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BCF827" w14:textId="6E66DCDF" w:rsidR="00106D36" w:rsidRDefault="00144E06" w:rsidP="004E798C">
      <w:pPr>
        <w:spacing w:after="0" w:line="281" w:lineRule="auto"/>
        <w:rPr>
          <w:rFonts w:ascii="Arial" w:hAnsi="Arial" w:cs="Arial"/>
          <w:b/>
          <w:bCs/>
          <w:sz w:val="28"/>
          <w:szCs w:val="28"/>
        </w:rPr>
      </w:pPr>
      <w:r>
        <w:rPr>
          <w:rFonts w:ascii="Arial" w:hAnsi="Arial" w:cs="Arial"/>
          <w:b/>
          <w:bCs/>
          <w:sz w:val="28"/>
          <w:szCs w:val="28"/>
        </w:rPr>
        <w:t>BOMAT-</w:t>
      </w:r>
      <w:r w:rsidR="00AA1034">
        <w:rPr>
          <w:rFonts w:ascii="Arial" w:hAnsi="Arial" w:cs="Arial"/>
          <w:b/>
          <w:bCs/>
          <w:sz w:val="28"/>
          <w:szCs w:val="28"/>
        </w:rPr>
        <w:t xml:space="preserve">Wärmetauscher </w:t>
      </w:r>
      <w:r w:rsidR="00891807">
        <w:rPr>
          <w:rFonts w:ascii="Arial" w:hAnsi="Arial" w:cs="Arial"/>
          <w:b/>
          <w:bCs/>
          <w:sz w:val="28"/>
          <w:szCs w:val="28"/>
        </w:rPr>
        <w:t>ergänz</w:t>
      </w:r>
      <w:r w:rsidR="000B2D5E">
        <w:rPr>
          <w:rFonts w:ascii="Arial" w:hAnsi="Arial" w:cs="Arial"/>
          <w:b/>
          <w:bCs/>
          <w:sz w:val="28"/>
          <w:szCs w:val="28"/>
        </w:rPr>
        <w:t>en</w:t>
      </w:r>
      <w:r w:rsidR="00840686">
        <w:rPr>
          <w:rFonts w:ascii="Arial" w:hAnsi="Arial" w:cs="Arial"/>
          <w:b/>
          <w:bCs/>
          <w:sz w:val="28"/>
          <w:szCs w:val="28"/>
        </w:rPr>
        <w:t xml:space="preserve"> BHKW</w:t>
      </w:r>
      <w:r w:rsidR="009E4731">
        <w:rPr>
          <w:rFonts w:ascii="Arial" w:hAnsi="Arial" w:cs="Arial"/>
          <w:b/>
          <w:bCs/>
          <w:sz w:val="28"/>
          <w:szCs w:val="28"/>
        </w:rPr>
        <w:t xml:space="preserve"> </w:t>
      </w:r>
      <w:r w:rsidR="00D277ED">
        <w:rPr>
          <w:rFonts w:ascii="Arial" w:hAnsi="Arial" w:cs="Arial"/>
          <w:b/>
          <w:bCs/>
          <w:sz w:val="28"/>
          <w:szCs w:val="28"/>
        </w:rPr>
        <w:t>in</w:t>
      </w:r>
      <w:r w:rsidR="009E4731">
        <w:rPr>
          <w:rFonts w:ascii="Arial" w:hAnsi="Arial" w:cs="Arial"/>
          <w:b/>
          <w:bCs/>
          <w:sz w:val="28"/>
          <w:szCs w:val="28"/>
        </w:rPr>
        <w:t xml:space="preserve"> K</w:t>
      </w:r>
      <w:r w:rsidR="00D97E86">
        <w:rPr>
          <w:rFonts w:ascii="Arial" w:hAnsi="Arial" w:cs="Arial"/>
          <w:b/>
          <w:bCs/>
          <w:sz w:val="28"/>
          <w:szCs w:val="28"/>
        </w:rPr>
        <w:t>läranlage Tübingen</w:t>
      </w:r>
    </w:p>
    <w:p w14:paraId="1D5B4B35" w14:textId="77777777" w:rsidR="004E798C" w:rsidRDefault="004E798C" w:rsidP="004E798C">
      <w:pPr>
        <w:spacing w:after="0" w:line="281" w:lineRule="auto"/>
        <w:rPr>
          <w:rFonts w:ascii="Arial" w:hAnsi="Arial" w:cs="Arial"/>
          <w:b/>
          <w:bCs/>
        </w:rPr>
      </w:pPr>
    </w:p>
    <w:p w14:paraId="40E817DA" w14:textId="43A6C89E" w:rsidR="00141593" w:rsidRDefault="00557EFF" w:rsidP="003B2A44">
      <w:pPr>
        <w:spacing w:after="0" w:line="300" w:lineRule="exact"/>
        <w:rPr>
          <w:rFonts w:ascii="Arial" w:hAnsi="Arial" w:cs="Arial"/>
          <w:b/>
          <w:bCs/>
          <w14:ligatures w14:val="standardContextual"/>
        </w:rPr>
      </w:pPr>
      <w:r w:rsidRPr="008220FD">
        <w:rPr>
          <w:rFonts w:ascii="Arial" w:hAnsi="Arial" w:cs="Arial"/>
          <w:b/>
          <w:bCs/>
          <w14:ligatures w14:val="standardContextual"/>
        </w:rPr>
        <w:t>Maisach</w:t>
      </w:r>
      <w:r w:rsidR="00B97AA4" w:rsidRPr="008220FD">
        <w:rPr>
          <w:rFonts w:ascii="Arial" w:hAnsi="Arial" w:cs="Arial"/>
          <w:b/>
          <w:bCs/>
          <w14:ligatures w14:val="standardContextual"/>
        </w:rPr>
        <w:t xml:space="preserve">, </w:t>
      </w:r>
      <w:r w:rsidR="007C34D1">
        <w:rPr>
          <w:rFonts w:ascii="Arial" w:hAnsi="Arial" w:cs="Arial"/>
          <w:b/>
          <w:bCs/>
          <w14:ligatures w14:val="standardContextual"/>
        </w:rPr>
        <w:t>M</w:t>
      </w:r>
      <w:r w:rsidR="00DB6B04">
        <w:rPr>
          <w:rFonts w:ascii="Arial" w:hAnsi="Arial" w:cs="Arial"/>
          <w:b/>
          <w:bCs/>
          <w14:ligatures w14:val="standardContextual"/>
        </w:rPr>
        <w:t>ai</w:t>
      </w:r>
      <w:r w:rsidR="007C34D1">
        <w:rPr>
          <w:rFonts w:ascii="Arial" w:hAnsi="Arial" w:cs="Arial"/>
          <w:b/>
          <w:bCs/>
          <w14:ligatures w14:val="standardContextual"/>
        </w:rPr>
        <w:t xml:space="preserve"> 2026</w:t>
      </w:r>
      <w:r w:rsidR="00B97AA4" w:rsidRPr="008220FD">
        <w:rPr>
          <w:rFonts w:ascii="Arial" w:hAnsi="Arial" w:cs="Arial"/>
          <w:b/>
          <w:bCs/>
          <w14:ligatures w14:val="standardContextual"/>
        </w:rPr>
        <w:t xml:space="preserve"> –</w:t>
      </w:r>
      <w:r w:rsidR="00A53F8F">
        <w:rPr>
          <w:rFonts w:ascii="Arial" w:hAnsi="Arial" w:cs="Arial"/>
          <w:b/>
          <w:bCs/>
          <w14:ligatures w14:val="standardContextual"/>
        </w:rPr>
        <w:t xml:space="preserve"> </w:t>
      </w:r>
      <w:r w:rsidR="00516A18">
        <w:rPr>
          <w:rFonts w:ascii="Arial" w:hAnsi="Arial" w:cs="Arial"/>
          <w:b/>
          <w:bCs/>
          <w14:ligatures w14:val="standardContextual"/>
        </w:rPr>
        <w:t xml:space="preserve">Wenn ein bestehendes System </w:t>
      </w:r>
      <w:r w:rsidR="00356E31">
        <w:rPr>
          <w:rFonts w:ascii="Arial" w:hAnsi="Arial" w:cs="Arial"/>
          <w:b/>
          <w:bCs/>
          <w14:ligatures w14:val="standardContextual"/>
        </w:rPr>
        <w:t xml:space="preserve">ausgebaut wird, kommt es auf kluge Details an. </w:t>
      </w:r>
      <w:r w:rsidR="00E23464">
        <w:rPr>
          <w:rFonts w:ascii="Arial" w:hAnsi="Arial" w:cs="Arial"/>
          <w:b/>
          <w:bCs/>
          <w14:ligatures w14:val="standardContextual"/>
        </w:rPr>
        <w:t xml:space="preserve">Genau dies </w:t>
      </w:r>
      <w:r w:rsidR="00C24906">
        <w:rPr>
          <w:rFonts w:ascii="Arial" w:hAnsi="Arial" w:cs="Arial"/>
          <w:b/>
          <w:bCs/>
          <w14:ligatures w14:val="standardContextual"/>
        </w:rPr>
        <w:t xml:space="preserve">passierte </w:t>
      </w:r>
      <w:r w:rsidR="00C84567">
        <w:rPr>
          <w:rFonts w:ascii="Arial" w:hAnsi="Arial" w:cs="Arial"/>
          <w:b/>
          <w:bCs/>
          <w14:ligatures w14:val="standardContextual"/>
        </w:rPr>
        <w:t xml:space="preserve">in der Kläranlage Tübingen. Um die </w:t>
      </w:r>
      <w:r w:rsidR="00A41A8C">
        <w:rPr>
          <w:rFonts w:ascii="Arial" w:hAnsi="Arial" w:cs="Arial"/>
          <w:b/>
          <w:bCs/>
          <w14:ligatures w14:val="standardContextual"/>
        </w:rPr>
        <w:t xml:space="preserve">Klärgasverstromung noch effizienter zu gestalten, </w:t>
      </w:r>
      <w:r w:rsidR="0046039D">
        <w:rPr>
          <w:rFonts w:ascii="Arial" w:hAnsi="Arial" w:cs="Arial"/>
          <w:b/>
          <w:bCs/>
          <w14:ligatures w14:val="standardContextual"/>
        </w:rPr>
        <w:t>wurde</w:t>
      </w:r>
      <w:r w:rsidR="00FD2490">
        <w:rPr>
          <w:rFonts w:ascii="Arial" w:hAnsi="Arial" w:cs="Arial"/>
          <w:b/>
          <w:bCs/>
          <w14:ligatures w14:val="standardContextual"/>
        </w:rPr>
        <w:t>n</w:t>
      </w:r>
      <w:r w:rsidR="0046039D">
        <w:rPr>
          <w:rFonts w:ascii="Arial" w:hAnsi="Arial" w:cs="Arial"/>
          <w:b/>
          <w:bCs/>
          <w14:ligatures w14:val="standardContextual"/>
        </w:rPr>
        <w:t xml:space="preserve"> ein drittes BHKW sowie eine Wärmepumpe installiert</w:t>
      </w:r>
      <w:r w:rsidR="004E61FD">
        <w:rPr>
          <w:rFonts w:ascii="Arial" w:hAnsi="Arial" w:cs="Arial"/>
          <w:b/>
          <w:bCs/>
          <w14:ligatures w14:val="standardContextual"/>
        </w:rPr>
        <w:t>. Ein</w:t>
      </w:r>
      <w:r w:rsidR="00F0086A">
        <w:rPr>
          <w:rFonts w:ascii="Arial" w:hAnsi="Arial" w:cs="Arial"/>
          <w:b/>
          <w:bCs/>
          <w14:ligatures w14:val="standardContextual"/>
        </w:rPr>
        <w:t>en</w:t>
      </w:r>
      <w:r w:rsidR="004E61FD">
        <w:rPr>
          <w:rFonts w:ascii="Arial" w:hAnsi="Arial" w:cs="Arial"/>
          <w:b/>
          <w:bCs/>
          <w14:ligatures w14:val="standardContextual"/>
        </w:rPr>
        <w:t xml:space="preserve"> wichtige</w:t>
      </w:r>
      <w:r w:rsidR="00F0086A">
        <w:rPr>
          <w:rFonts w:ascii="Arial" w:hAnsi="Arial" w:cs="Arial"/>
          <w:b/>
          <w:bCs/>
          <w14:ligatures w14:val="standardContextual"/>
        </w:rPr>
        <w:t>n</w:t>
      </w:r>
      <w:r w:rsidR="004E61FD">
        <w:rPr>
          <w:rFonts w:ascii="Arial" w:hAnsi="Arial" w:cs="Arial"/>
          <w:b/>
          <w:bCs/>
          <w14:ligatures w14:val="standardContextual"/>
        </w:rPr>
        <w:t xml:space="preserve"> Baustein</w:t>
      </w:r>
      <w:r w:rsidR="00112222">
        <w:rPr>
          <w:rFonts w:ascii="Arial" w:hAnsi="Arial" w:cs="Arial"/>
          <w:b/>
          <w:bCs/>
          <w14:ligatures w14:val="standardContextual"/>
        </w:rPr>
        <w:t xml:space="preserve"> dieser Ergänzung</w:t>
      </w:r>
      <w:r w:rsidR="004E61FD">
        <w:rPr>
          <w:rFonts w:ascii="Arial" w:hAnsi="Arial" w:cs="Arial"/>
          <w:b/>
          <w:bCs/>
          <w14:ligatures w14:val="standardContextual"/>
        </w:rPr>
        <w:t xml:space="preserve"> </w:t>
      </w:r>
      <w:r w:rsidR="00112222">
        <w:rPr>
          <w:rFonts w:ascii="Arial" w:hAnsi="Arial" w:cs="Arial"/>
          <w:b/>
          <w:bCs/>
          <w14:ligatures w14:val="standardContextual"/>
        </w:rPr>
        <w:t>bilde</w:t>
      </w:r>
      <w:r w:rsidR="00E7231A">
        <w:rPr>
          <w:rFonts w:ascii="Arial" w:hAnsi="Arial" w:cs="Arial"/>
          <w:b/>
          <w:bCs/>
          <w14:ligatures w14:val="standardContextual"/>
        </w:rPr>
        <w:t xml:space="preserve">n </w:t>
      </w:r>
      <w:r w:rsidR="004E61FD">
        <w:rPr>
          <w:rFonts w:ascii="Arial" w:hAnsi="Arial" w:cs="Arial"/>
          <w:b/>
          <w:bCs/>
          <w14:ligatures w14:val="standardContextual"/>
        </w:rPr>
        <w:t>Wärmetauscher</w:t>
      </w:r>
      <w:r w:rsidR="00523FC5">
        <w:rPr>
          <w:rFonts w:ascii="Arial" w:hAnsi="Arial" w:cs="Arial"/>
          <w:b/>
          <w:bCs/>
          <w14:ligatures w14:val="standardContextual"/>
        </w:rPr>
        <w:t xml:space="preserve"> von</w:t>
      </w:r>
      <w:r w:rsidR="00523FC5" w:rsidRPr="00523FC5">
        <w:rPr>
          <w:rFonts w:ascii="Arial" w:hAnsi="Arial" w:cs="Arial"/>
          <w:b/>
          <w:bCs/>
          <w14:ligatures w14:val="standardContextual"/>
        </w:rPr>
        <w:t xml:space="preserve"> </w:t>
      </w:r>
      <w:r w:rsidR="00523FC5">
        <w:rPr>
          <w:rFonts w:ascii="Arial" w:hAnsi="Arial" w:cs="Arial"/>
          <w:b/>
          <w:bCs/>
          <w14:ligatures w14:val="standardContextual"/>
        </w:rPr>
        <w:t>BOMAT, einer Tochtergesellschaft der Raab-Gruppe</w:t>
      </w:r>
      <w:r w:rsidR="00CF6C7D">
        <w:rPr>
          <w:rFonts w:ascii="Arial" w:hAnsi="Arial" w:cs="Arial"/>
          <w:b/>
          <w:bCs/>
          <w14:ligatures w14:val="standardContextual"/>
        </w:rPr>
        <w:t xml:space="preserve">. Durch die </w:t>
      </w:r>
      <w:r w:rsidR="009373BB">
        <w:rPr>
          <w:rFonts w:ascii="Arial" w:hAnsi="Arial" w:cs="Arial"/>
          <w:b/>
          <w:bCs/>
          <w14:ligatures w14:val="standardContextual"/>
        </w:rPr>
        <w:t>Vergrößerung</w:t>
      </w:r>
      <w:r w:rsidR="00F0106A">
        <w:rPr>
          <w:rFonts w:ascii="Arial" w:hAnsi="Arial" w:cs="Arial"/>
          <w:b/>
          <w:bCs/>
          <w14:ligatures w14:val="standardContextual"/>
        </w:rPr>
        <w:t xml:space="preserve"> der Anlage </w:t>
      </w:r>
      <w:r w:rsidR="00E7231A">
        <w:rPr>
          <w:rFonts w:ascii="Arial" w:hAnsi="Arial" w:cs="Arial"/>
          <w:b/>
          <w:bCs/>
          <w14:ligatures w14:val="standardContextual"/>
        </w:rPr>
        <w:t>werden</w:t>
      </w:r>
      <w:r w:rsidR="00F0106A">
        <w:rPr>
          <w:rFonts w:ascii="Arial" w:hAnsi="Arial" w:cs="Arial"/>
          <w:b/>
          <w:bCs/>
          <w14:ligatures w14:val="standardContextual"/>
        </w:rPr>
        <w:t xml:space="preserve"> </w:t>
      </w:r>
      <w:r w:rsidR="002F02AA">
        <w:rPr>
          <w:rFonts w:ascii="Arial" w:hAnsi="Arial" w:cs="Arial"/>
          <w:b/>
          <w:bCs/>
          <w14:ligatures w14:val="standardContextual"/>
        </w:rPr>
        <w:t xml:space="preserve">inzwischen </w:t>
      </w:r>
      <w:r w:rsidR="00F0106A">
        <w:rPr>
          <w:rFonts w:ascii="Arial" w:hAnsi="Arial" w:cs="Arial"/>
          <w:b/>
          <w:bCs/>
          <w14:ligatures w14:val="standardContextual"/>
        </w:rPr>
        <w:t>das Tübinger Quartier Alte Weberei</w:t>
      </w:r>
      <w:r w:rsidR="00234B21">
        <w:rPr>
          <w:rFonts w:ascii="Arial" w:hAnsi="Arial" w:cs="Arial"/>
          <w:b/>
          <w:bCs/>
          <w14:ligatures w14:val="standardContextual"/>
        </w:rPr>
        <w:t xml:space="preserve"> sowie </w:t>
      </w:r>
      <w:r w:rsidR="00B07D45">
        <w:rPr>
          <w:rFonts w:ascii="Arial" w:hAnsi="Arial" w:cs="Arial"/>
          <w:b/>
          <w:bCs/>
          <w14:ligatures w14:val="standardContextual"/>
        </w:rPr>
        <w:t>das benachbarte Queck-Areal</w:t>
      </w:r>
      <w:r w:rsidR="00F0106A">
        <w:rPr>
          <w:rFonts w:ascii="Arial" w:hAnsi="Arial" w:cs="Arial"/>
          <w:b/>
          <w:bCs/>
          <w14:ligatures w14:val="standardContextual"/>
        </w:rPr>
        <w:t xml:space="preserve"> </w:t>
      </w:r>
      <w:r w:rsidR="002827D0">
        <w:rPr>
          <w:rFonts w:ascii="Arial" w:hAnsi="Arial" w:cs="Arial"/>
          <w:b/>
          <w:bCs/>
          <w14:ligatures w14:val="standardContextual"/>
        </w:rPr>
        <w:t>sicher mit Wärme versorgt.</w:t>
      </w:r>
    </w:p>
    <w:p w14:paraId="3565011D" w14:textId="77777777" w:rsidR="00141593" w:rsidRDefault="00141593" w:rsidP="003B2A44">
      <w:pPr>
        <w:spacing w:after="0" w:line="300" w:lineRule="exact"/>
        <w:rPr>
          <w:rFonts w:ascii="Arial" w:hAnsi="Arial" w:cs="Arial"/>
          <w:b/>
          <w:bCs/>
          <w14:ligatures w14:val="standardContextual"/>
        </w:rPr>
      </w:pPr>
    </w:p>
    <w:p w14:paraId="5D3CC865" w14:textId="20549744" w:rsidR="00B97AA4" w:rsidRDefault="002B58D9" w:rsidP="009B49A2">
      <w:pPr>
        <w:spacing w:after="0" w:line="300" w:lineRule="exact"/>
        <w:rPr>
          <w:rFonts w:ascii="Arial" w:hAnsi="Arial" w:cs="Arial"/>
          <w14:ligatures w14:val="standardContextual"/>
        </w:rPr>
      </w:pPr>
      <w:r>
        <w:rPr>
          <w:rFonts w:ascii="Arial" w:hAnsi="Arial" w:cs="Arial"/>
          <w14:ligatures w14:val="standardContextual"/>
        </w:rPr>
        <w:t xml:space="preserve">Das 2015 fertiggestellte </w:t>
      </w:r>
      <w:r w:rsidR="003107D0">
        <w:rPr>
          <w:rFonts w:ascii="Arial" w:hAnsi="Arial" w:cs="Arial"/>
          <w14:ligatures w14:val="standardContextual"/>
        </w:rPr>
        <w:t>Quartier</w:t>
      </w:r>
      <w:r w:rsidR="006D3367" w:rsidRPr="006D3367">
        <w:t xml:space="preserve"> </w:t>
      </w:r>
      <w:r w:rsidR="006D3367" w:rsidRPr="006D3367">
        <w:rPr>
          <w:rFonts w:ascii="Arial" w:hAnsi="Arial" w:cs="Arial"/>
          <w14:ligatures w14:val="standardContextual"/>
        </w:rPr>
        <w:t>Alte Weberei</w:t>
      </w:r>
      <w:r w:rsidR="003107D0">
        <w:rPr>
          <w:rFonts w:ascii="Arial" w:hAnsi="Arial" w:cs="Arial"/>
          <w14:ligatures w14:val="standardContextual"/>
        </w:rPr>
        <w:t xml:space="preserve"> im Tübinger Stadtteil Lustnau </w:t>
      </w:r>
      <w:r w:rsidR="0068518B">
        <w:rPr>
          <w:rFonts w:ascii="Arial" w:hAnsi="Arial" w:cs="Arial"/>
          <w14:ligatures w14:val="standardContextual"/>
        </w:rPr>
        <w:t>erh</w:t>
      </w:r>
      <w:r w:rsidR="00A75518">
        <w:rPr>
          <w:rFonts w:ascii="Arial" w:hAnsi="Arial" w:cs="Arial"/>
          <w14:ligatures w14:val="standardContextual"/>
        </w:rPr>
        <w:t>ä</w:t>
      </w:r>
      <w:r w:rsidR="0068518B">
        <w:rPr>
          <w:rFonts w:ascii="Arial" w:hAnsi="Arial" w:cs="Arial"/>
          <w14:ligatures w14:val="standardContextual"/>
        </w:rPr>
        <w:t>lt</w:t>
      </w:r>
      <w:r w:rsidR="006A47B3">
        <w:rPr>
          <w:rFonts w:ascii="Arial" w:hAnsi="Arial" w:cs="Arial"/>
          <w14:ligatures w14:val="standardContextual"/>
        </w:rPr>
        <w:t xml:space="preserve"> </w:t>
      </w:r>
      <w:r w:rsidR="001B450F">
        <w:rPr>
          <w:rFonts w:ascii="Arial" w:hAnsi="Arial" w:cs="Arial"/>
          <w14:ligatures w14:val="standardContextual"/>
        </w:rPr>
        <w:t xml:space="preserve">seitdem </w:t>
      </w:r>
      <w:r w:rsidR="006A47B3">
        <w:rPr>
          <w:rFonts w:ascii="Arial" w:hAnsi="Arial" w:cs="Arial"/>
          <w14:ligatures w14:val="standardContextual"/>
        </w:rPr>
        <w:t xml:space="preserve">seine Wärme </w:t>
      </w:r>
      <w:r w:rsidR="00BE06B3">
        <w:rPr>
          <w:rFonts w:ascii="Arial" w:hAnsi="Arial" w:cs="Arial"/>
          <w14:ligatures w14:val="standardContextual"/>
        </w:rPr>
        <w:t xml:space="preserve">aus der </w:t>
      </w:r>
      <w:r w:rsidR="00E054CE">
        <w:rPr>
          <w:rFonts w:ascii="Arial" w:hAnsi="Arial" w:cs="Arial"/>
          <w14:ligatures w14:val="standardContextual"/>
        </w:rPr>
        <w:t>Kläranlage, die auf der anderen Neckarseite</w:t>
      </w:r>
      <w:r w:rsidR="000934BF">
        <w:rPr>
          <w:rFonts w:ascii="Arial" w:hAnsi="Arial" w:cs="Arial"/>
          <w14:ligatures w14:val="standardContextual"/>
        </w:rPr>
        <w:t xml:space="preserve"> </w:t>
      </w:r>
      <w:r w:rsidR="00FD4CAE">
        <w:rPr>
          <w:rFonts w:ascii="Arial" w:hAnsi="Arial" w:cs="Arial"/>
          <w14:ligatures w14:val="standardContextual"/>
        </w:rPr>
        <w:t>nahe gelegen</w:t>
      </w:r>
      <w:r w:rsidR="000934BF">
        <w:rPr>
          <w:rFonts w:ascii="Arial" w:hAnsi="Arial" w:cs="Arial"/>
          <w14:ligatures w14:val="standardContextual"/>
        </w:rPr>
        <w:t xml:space="preserve"> ist</w:t>
      </w:r>
      <w:r w:rsidR="00FD4CAE">
        <w:rPr>
          <w:rFonts w:ascii="Arial" w:hAnsi="Arial" w:cs="Arial"/>
          <w14:ligatures w14:val="standardContextual"/>
        </w:rPr>
        <w:t xml:space="preserve">. </w:t>
      </w:r>
      <w:r w:rsidR="00FB11BB">
        <w:rPr>
          <w:rFonts w:ascii="Arial" w:hAnsi="Arial" w:cs="Arial"/>
          <w14:ligatures w14:val="standardContextual"/>
        </w:rPr>
        <w:t>Zur Effizienzsteigerung</w:t>
      </w:r>
      <w:r w:rsidR="00A75518">
        <w:rPr>
          <w:rFonts w:ascii="Arial" w:hAnsi="Arial" w:cs="Arial"/>
          <w14:ligatures w14:val="standardContextual"/>
        </w:rPr>
        <w:t xml:space="preserve"> und Anbindung des Queck-Areals</w:t>
      </w:r>
      <w:r w:rsidR="00E26331">
        <w:rPr>
          <w:rFonts w:ascii="Arial" w:hAnsi="Arial" w:cs="Arial"/>
          <w14:ligatures w14:val="standardContextual"/>
        </w:rPr>
        <w:t xml:space="preserve"> hat man die Anlage </w:t>
      </w:r>
      <w:r w:rsidR="00545574">
        <w:rPr>
          <w:rFonts w:ascii="Arial" w:hAnsi="Arial" w:cs="Arial"/>
          <w14:ligatures w14:val="standardContextual"/>
        </w:rPr>
        <w:t xml:space="preserve">Ende 2025 </w:t>
      </w:r>
      <w:r w:rsidR="00E26331">
        <w:rPr>
          <w:rFonts w:ascii="Arial" w:hAnsi="Arial" w:cs="Arial"/>
          <w14:ligatures w14:val="standardContextual"/>
        </w:rPr>
        <w:t xml:space="preserve">mit einem </w:t>
      </w:r>
      <w:r w:rsidR="00E26331" w:rsidRPr="009B49A2">
        <w:rPr>
          <w:rFonts w:ascii="Arial" w:hAnsi="Arial" w:cs="Arial"/>
          <w14:ligatures w14:val="standardContextual"/>
        </w:rPr>
        <w:t>Jenbacher-Motor des Typs</w:t>
      </w:r>
      <w:r w:rsidR="00E26331">
        <w:rPr>
          <w:rFonts w:ascii="Arial" w:hAnsi="Arial" w:cs="Arial"/>
          <w14:ligatures w14:val="standardContextual"/>
        </w:rPr>
        <w:t xml:space="preserve"> </w:t>
      </w:r>
      <w:r w:rsidR="00E26331" w:rsidRPr="009B49A2">
        <w:rPr>
          <w:rFonts w:ascii="Arial" w:hAnsi="Arial" w:cs="Arial"/>
          <w14:ligatures w14:val="standardContextual"/>
        </w:rPr>
        <w:t xml:space="preserve">JMS 312F </w:t>
      </w:r>
      <w:r w:rsidR="00EC37A9">
        <w:rPr>
          <w:rFonts w:ascii="Arial" w:hAnsi="Arial" w:cs="Arial"/>
          <w14:ligatures w14:val="standardContextual"/>
        </w:rPr>
        <w:t xml:space="preserve">ausgebaut. Er erbringt </w:t>
      </w:r>
      <w:r w:rsidR="009B49A2" w:rsidRPr="009B49A2">
        <w:rPr>
          <w:rFonts w:ascii="Arial" w:hAnsi="Arial" w:cs="Arial"/>
          <w14:ligatures w14:val="standardContextual"/>
        </w:rPr>
        <w:t>470</w:t>
      </w:r>
      <w:r w:rsidR="00EF5F56">
        <w:rPr>
          <w:rFonts w:ascii="Arial" w:hAnsi="Arial" w:cs="Arial"/>
          <w14:ligatures w14:val="standardContextual"/>
        </w:rPr>
        <w:t> </w:t>
      </w:r>
      <w:r w:rsidR="009B49A2" w:rsidRPr="009B49A2">
        <w:rPr>
          <w:rFonts w:ascii="Arial" w:hAnsi="Arial" w:cs="Arial"/>
          <w14:ligatures w14:val="standardContextual"/>
        </w:rPr>
        <w:t>kW elektrische und</w:t>
      </w:r>
      <w:r w:rsidR="009B49A2">
        <w:rPr>
          <w:rFonts w:ascii="Arial" w:hAnsi="Arial" w:cs="Arial"/>
          <w14:ligatures w14:val="standardContextual"/>
        </w:rPr>
        <w:t xml:space="preserve"> </w:t>
      </w:r>
      <w:r w:rsidR="009B49A2" w:rsidRPr="009B49A2">
        <w:rPr>
          <w:rFonts w:ascii="Arial" w:hAnsi="Arial" w:cs="Arial"/>
          <w14:ligatures w14:val="standardContextual"/>
        </w:rPr>
        <w:t>550</w:t>
      </w:r>
      <w:r w:rsidR="00EF5F56">
        <w:rPr>
          <w:rFonts w:ascii="Arial" w:hAnsi="Arial" w:cs="Arial"/>
          <w14:ligatures w14:val="standardContextual"/>
        </w:rPr>
        <w:t> </w:t>
      </w:r>
      <w:r w:rsidR="009B49A2" w:rsidRPr="009B49A2">
        <w:rPr>
          <w:rFonts w:ascii="Arial" w:hAnsi="Arial" w:cs="Arial"/>
          <w14:ligatures w14:val="standardContextual"/>
        </w:rPr>
        <w:t>kW thermische Leistung</w:t>
      </w:r>
      <w:r w:rsidR="009D27FC">
        <w:rPr>
          <w:rFonts w:ascii="Arial" w:hAnsi="Arial" w:cs="Arial"/>
          <w14:ligatures w14:val="standardContextual"/>
        </w:rPr>
        <w:t xml:space="preserve">. </w:t>
      </w:r>
      <w:r w:rsidR="00CF4AA4">
        <w:rPr>
          <w:rFonts w:ascii="Arial" w:hAnsi="Arial" w:cs="Arial"/>
          <w14:ligatures w14:val="standardContextual"/>
        </w:rPr>
        <w:t xml:space="preserve">Dieses BHKW </w:t>
      </w:r>
      <w:r w:rsidR="00C16A40">
        <w:rPr>
          <w:rFonts w:ascii="Arial" w:hAnsi="Arial" w:cs="Arial"/>
          <w14:ligatures w14:val="standardContextual"/>
        </w:rPr>
        <w:t xml:space="preserve">ist mit </w:t>
      </w:r>
      <w:r w:rsidR="005C485B">
        <w:rPr>
          <w:rFonts w:ascii="Arial" w:hAnsi="Arial" w:cs="Arial"/>
          <w14:ligatures w14:val="standardContextual"/>
        </w:rPr>
        <w:t>zwei</w:t>
      </w:r>
      <w:r w:rsidR="00C16A40">
        <w:rPr>
          <w:rFonts w:ascii="Arial" w:hAnsi="Arial" w:cs="Arial"/>
          <w14:ligatures w14:val="standardContextual"/>
        </w:rPr>
        <w:t xml:space="preserve"> </w:t>
      </w:r>
      <w:r w:rsidR="005228B0">
        <w:rPr>
          <w:rFonts w:ascii="Arial" w:hAnsi="Arial" w:cs="Arial"/>
          <w14:ligatures w14:val="standardContextual"/>
        </w:rPr>
        <w:t>Brennwert-Abgas-</w:t>
      </w:r>
      <w:r w:rsidR="00C16A40">
        <w:rPr>
          <w:rFonts w:ascii="Arial" w:hAnsi="Arial" w:cs="Arial"/>
          <w14:ligatures w14:val="standardContextual"/>
        </w:rPr>
        <w:t>Wärmetauscher</w:t>
      </w:r>
      <w:r w:rsidR="00F37293">
        <w:rPr>
          <w:rFonts w:ascii="Arial" w:hAnsi="Arial" w:cs="Arial"/>
          <w14:ligatures w14:val="standardContextual"/>
        </w:rPr>
        <w:t>n</w:t>
      </w:r>
      <w:r w:rsidR="00C16A40">
        <w:rPr>
          <w:rFonts w:ascii="Arial" w:hAnsi="Arial" w:cs="Arial"/>
          <w14:ligatures w14:val="standardContextual"/>
        </w:rPr>
        <w:t xml:space="preserve"> von BOMAT ausgestattet</w:t>
      </w:r>
      <w:r w:rsidR="00F37293">
        <w:rPr>
          <w:rFonts w:ascii="Arial" w:hAnsi="Arial" w:cs="Arial"/>
          <w14:ligatures w14:val="standardContextual"/>
        </w:rPr>
        <w:t xml:space="preserve">, die </w:t>
      </w:r>
      <w:r w:rsidR="005228B0">
        <w:rPr>
          <w:rFonts w:ascii="Arial" w:hAnsi="Arial" w:cs="Arial"/>
          <w14:ligatures w14:val="standardContextual"/>
        </w:rPr>
        <w:t xml:space="preserve">im Abgas parallel eingebunden sind. </w:t>
      </w:r>
      <w:r w:rsidR="00FE1E3B">
        <w:rPr>
          <w:rFonts w:ascii="Arial" w:hAnsi="Arial" w:cs="Arial"/>
          <w14:ligatures w14:val="standardContextual"/>
        </w:rPr>
        <w:t>Um die Energieausbeute signifikant zu erhöhen,</w:t>
      </w:r>
      <w:r w:rsidR="00C90E81">
        <w:rPr>
          <w:rFonts w:ascii="Arial" w:hAnsi="Arial" w:cs="Arial"/>
          <w14:ligatures w14:val="standardContextual"/>
        </w:rPr>
        <w:t xml:space="preserve"> wird </w:t>
      </w:r>
      <w:r w:rsidR="00BA3E59">
        <w:rPr>
          <w:rFonts w:ascii="Arial" w:hAnsi="Arial" w:cs="Arial"/>
          <w14:ligatures w14:val="standardContextual"/>
        </w:rPr>
        <w:t>der modulare</w:t>
      </w:r>
      <w:r w:rsidR="00C90E81">
        <w:rPr>
          <w:rFonts w:ascii="Arial" w:hAnsi="Arial" w:cs="Arial"/>
          <w14:ligatures w14:val="standardContextual"/>
        </w:rPr>
        <w:t xml:space="preserve"> </w:t>
      </w:r>
      <w:r w:rsidR="004F4599">
        <w:rPr>
          <w:rFonts w:ascii="Arial" w:hAnsi="Arial" w:cs="Arial"/>
          <w14:ligatures w14:val="standardContextual"/>
        </w:rPr>
        <w:t>Profitherm</w:t>
      </w:r>
      <w:r w:rsidR="00FE1E3B">
        <w:rPr>
          <w:rFonts w:ascii="Arial" w:hAnsi="Arial" w:cs="Arial"/>
          <w14:ligatures w14:val="standardContextual"/>
        </w:rPr>
        <w:t xml:space="preserve"> eingesetzt</w:t>
      </w:r>
      <w:r w:rsidR="00B025DF">
        <w:rPr>
          <w:rFonts w:ascii="Arial" w:hAnsi="Arial" w:cs="Arial"/>
          <w14:ligatures w14:val="standardContextual"/>
        </w:rPr>
        <w:t>.</w:t>
      </w:r>
    </w:p>
    <w:p w14:paraId="353E5066" w14:textId="77777777" w:rsidR="0024606F" w:rsidRDefault="0024606F" w:rsidP="003B2A44">
      <w:pPr>
        <w:spacing w:after="0" w:line="300" w:lineRule="exact"/>
        <w:rPr>
          <w:rFonts w:ascii="Arial" w:hAnsi="Arial" w:cs="Arial"/>
          <w14:ligatures w14:val="standardContextual"/>
        </w:rPr>
      </w:pPr>
    </w:p>
    <w:p w14:paraId="7BC5668B" w14:textId="0F3438DE" w:rsidR="002C3ADC" w:rsidRPr="008E1FD8" w:rsidRDefault="00FD6637" w:rsidP="003B2A44">
      <w:pPr>
        <w:spacing w:after="0" w:line="300" w:lineRule="exact"/>
        <w:rPr>
          <w:rFonts w:ascii="Arial" w:hAnsi="Arial" w:cs="Arial"/>
          <w:b/>
          <w:bCs/>
          <w14:ligatures w14:val="standardContextual"/>
        </w:rPr>
      </w:pPr>
      <w:r>
        <w:rPr>
          <w:rFonts w:ascii="Arial" w:hAnsi="Arial" w:cs="Arial"/>
          <w:b/>
          <w:bCs/>
          <w14:ligatures w14:val="standardContextual"/>
        </w:rPr>
        <w:t>Ungewöhnliche</w:t>
      </w:r>
      <w:r w:rsidR="008A041C">
        <w:rPr>
          <w:rFonts w:ascii="Arial" w:hAnsi="Arial" w:cs="Arial"/>
          <w:b/>
          <w:bCs/>
          <w14:ligatures w14:val="standardContextual"/>
        </w:rPr>
        <w:t>r Systemaufbau</w:t>
      </w:r>
    </w:p>
    <w:p w14:paraId="5036DBF2" w14:textId="2DA98499" w:rsidR="00F726CC" w:rsidRDefault="0006487C" w:rsidP="001F0922">
      <w:pPr>
        <w:spacing w:after="0" w:line="300" w:lineRule="exact"/>
        <w:rPr>
          <w:rFonts w:ascii="Arial" w:hAnsi="Arial" w:cs="Arial"/>
          <w14:ligatures w14:val="standardContextual"/>
        </w:rPr>
      </w:pPr>
      <w:r>
        <w:rPr>
          <w:rFonts w:ascii="Arial" w:hAnsi="Arial" w:cs="Arial"/>
          <w14:ligatures w14:val="standardContextual"/>
        </w:rPr>
        <w:t xml:space="preserve">Die </w:t>
      </w:r>
      <w:r w:rsidR="00D025D5">
        <w:rPr>
          <w:rFonts w:ascii="Arial" w:hAnsi="Arial" w:cs="Arial"/>
          <w14:ligatures w14:val="standardContextual"/>
        </w:rPr>
        <w:t>beiden</w:t>
      </w:r>
      <w:r w:rsidR="002671CA">
        <w:rPr>
          <w:rFonts w:ascii="Arial" w:hAnsi="Arial" w:cs="Arial"/>
          <w14:ligatures w14:val="standardContextual"/>
        </w:rPr>
        <w:t xml:space="preserve"> Geräte</w:t>
      </w:r>
      <w:r w:rsidR="00482A75">
        <w:rPr>
          <w:rFonts w:ascii="Arial" w:hAnsi="Arial" w:cs="Arial"/>
          <w14:ligatures w14:val="standardContextual"/>
        </w:rPr>
        <w:t xml:space="preserve"> sind abgasseitig zusammengeschlossen. </w:t>
      </w:r>
      <w:r w:rsidR="0088631B">
        <w:rPr>
          <w:rFonts w:ascii="Arial" w:hAnsi="Arial" w:cs="Arial"/>
          <w14:ligatures w14:val="standardContextual"/>
        </w:rPr>
        <w:t xml:space="preserve">Üblicherweise </w:t>
      </w:r>
      <w:r w:rsidR="006902DE">
        <w:rPr>
          <w:rFonts w:ascii="Arial" w:hAnsi="Arial" w:cs="Arial"/>
          <w14:ligatures w14:val="standardContextual"/>
        </w:rPr>
        <w:t xml:space="preserve">liefern </w:t>
      </w:r>
      <w:r w:rsidR="00D466A1">
        <w:rPr>
          <w:rFonts w:ascii="Arial" w:hAnsi="Arial" w:cs="Arial"/>
          <w14:ligatures w14:val="standardContextual"/>
        </w:rPr>
        <w:t>sie</w:t>
      </w:r>
      <w:r w:rsidR="006902DE">
        <w:rPr>
          <w:rFonts w:ascii="Arial" w:hAnsi="Arial" w:cs="Arial"/>
          <w14:ligatures w14:val="standardContextual"/>
        </w:rPr>
        <w:t xml:space="preserve"> die dem Abgas entzogene Wärme auf einen </w:t>
      </w:r>
      <w:r w:rsidR="00D466A1">
        <w:rPr>
          <w:rFonts w:ascii="Arial" w:hAnsi="Arial" w:cs="Arial"/>
          <w14:ligatures w14:val="standardContextual"/>
        </w:rPr>
        <w:t xml:space="preserve">einzigen </w:t>
      </w:r>
      <w:r w:rsidR="006902DE">
        <w:rPr>
          <w:rFonts w:ascii="Arial" w:hAnsi="Arial" w:cs="Arial"/>
          <w14:ligatures w14:val="standardContextual"/>
        </w:rPr>
        <w:t>Heizkreis. In der Kläranlage in Tübingen sind d</w:t>
      </w:r>
      <w:r w:rsidR="00F726CC">
        <w:rPr>
          <w:rFonts w:ascii="Arial" w:hAnsi="Arial" w:cs="Arial"/>
          <w14:ligatures w14:val="standardContextual"/>
        </w:rPr>
        <w:t xml:space="preserve">ie </w:t>
      </w:r>
      <w:r w:rsidR="00027E28">
        <w:rPr>
          <w:rFonts w:ascii="Arial" w:hAnsi="Arial" w:cs="Arial"/>
          <w14:ligatures w14:val="standardContextual"/>
        </w:rPr>
        <w:t>Module</w:t>
      </w:r>
      <w:r w:rsidR="00F726CC">
        <w:rPr>
          <w:rFonts w:ascii="Arial" w:hAnsi="Arial" w:cs="Arial"/>
          <w14:ligatures w14:val="standardContextual"/>
        </w:rPr>
        <w:t xml:space="preserve"> </w:t>
      </w:r>
      <w:r w:rsidR="006902DE">
        <w:rPr>
          <w:rFonts w:ascii="Arial" w:hAnsi="Arial" w:cs="Arial"/>
          <w14:ligatures w14:val="standardContextual"/>
        </w:rPr>
        <w:t>jedoch</w:t>
      </w:r>
      <w:r w:rsidR="0088631B">
        <w:rPr>
          <w:rFonts w:ascii="Arial" w:hAnsi="Arial" w:cs="Arial"/>
          <w14:ligatures w14:val="standardContextual"/>
        </w:rPr>
        <w:t xml:space="preserve"> unterschiedlich hydraulisch angebunden</w:t>
      </w:r>
      <w:r w:rsidR="000D6155">
        <w:rPr>
          <w:rFonts w:ascii="Arial" w:hAnsi="Arial" w:cs="Arial"/>
          <w14:ligatures w14:val="standardContextual"/>
        </w:rPr>
        <w:t xml:space="preserve">: Die oberen zwei </w:t>
      </w:r>
      <w:r w:rsidR="00027E28">
        <w:rPr>
          <w:rFonts w:ascii="Arial" w:hAnsi="Arial" w:cs="Arial"/>
          <w14:ligatures w14:val="standardContextual"/>
        </w:rPr>
        <w:t xml:space="preserve">Einschübe </w:t>
      </w:r>
      <w:r w:rsidR="000D6155">
        <w:rPr>
          <w:rFonts w:ascii="Arial" w:hAnsi="Arial" w:cs="Arial"/>
          <w14:ligatures w14:val="standardContextual"/>
        </w:rPr>
        <w:t xml:space="preserve">jedes Geräts sind </w:t>
      </w:r>
      <w:r w:rsidR="00200A65">
        <w:rPr>
          <w:rFonts w:ascii="Arial" w:hAnsi="Arial" w:cs="Arial"/>
          <w14:ligatures w14:val="standardContextual"/>
        </w:rPr>
        <w:t xml:space="preserve">verknüpft und schicken die Wärme in den Rücklauf. </w:t>
      </w:r>
      <w:r w:rsidR="00B9469C">
        <w:rPr>
          <w:rFonts w:ascii="Arial" w:hAnsi="Arial" w:cs="Arial"/>
          <w14:ligatures w14:val="standardContextual"/>
        </w:rPr>
        <w:t>Es handelt sich um die klassische Rücklauf</w:t>
      </w:r>
      <w:r w:rsidR="005228B0">
        <w:rPr>
          <w:rFonts w:ascii="Arial" w:hAnsi="Arial" w:cs="Arial"/>
          <w14:ligatures w14:val="standardContextual"/>
        </w:rPr>
        <w:t>temperatur</w:t>
      </w:r>
      <w:r w:rsidR="00B9469C">
        <w:rPr>
          <w:rFonts w:ascii="Arial" w:hAnsi="Arial" w:cs="Arial"/>
          <w14:ligatures w14:val="standardContextual"/>
        </w:rPr>
        <w:t xml:space="preserve">anhebung. </w:t>
      </w:r>
      <w:r w:rsidR="00E30090">
        <w:rPr>
          <w:rFonts w:ascii="Arial" w:hAnsi="Arial" w:cs="Arial"/>
          <w14:ligatures w14:val="standardContextual"/>
        </w:rPr>
        <w:t xml:space="preserve">Der untere Einschub beider Wärmetauscher </w:t>
      </w:r>
      <w:r w:rsidR="00D466A1">
        <w:rPr>
          <w:rFonts w:ascii="Arial" w:hAnsi="Arial" w:cs="Arial"/>
          <w14:ligatures w14:val="standardContextual"/>
        </w:rPr>
        <w:t xml:space="preserve">speist den Quellenkreis der ebenfalls neu hinzugekommenen </w:t>
      </w:r>
      <w:r w:rsidR="0092701A">
        <w:rPr>
          <w:rFonts w:ascii="Arial" w:hAnsi="Arial" w:cs="Arial"/>
          <w14:ligatures w14:val="standardContextual"/>
        </w:rPr>
        <w:t>Wasser-Wasser-</w:t>
      </w:r>
      <w:r w:rsidR="00D466A1">
        <w:rPr>
          <w:rFonts w:ascii="Arial" w:hAnsi="Arial" w:cs="Arial"/>
          <w14:ligatures w14:val="standardContextual"/>
        </w:rPr>
        <w:t>Wärmepumpe.</w:t>
      </w:r>
      <w:r w:rsidR="00131244">
        <w:rPr>
          <w:rFonts w:ascii="Arial" w:hAnsi="Arial" w:cs="Arial"/>
          <w14:ligatures w14:val="standardContextual"/>
        </w:rPr>
        <w:t xml:space="preserve"> Statt </w:t>
      </w:r>
      <w:r w:rsidR="00045864">
        <w:rPr>
          <w:rFonts w:ascii="Arial" w:hAnsi="Arial" w:cs="Arial"/>
          <w14:ligatures w14:val="standardContextual"/>
        </w:rPr>
        <w:t>G</w:t>
      </w:r>
      <w:r w:rsidR="00DE6869">
        <w:rPr>
          <w:rFonts w:ascii="Arial" w:hAnsi="Arial" w:cs="Arial"/>
          <w14:ligatures w14:val="standardContextual"/>
        </w:rPr>
        <w:t xml:space="preserve">rundwasser mit einer Temperatur von </w:t>
      </w:r>
      <w:r w:rsidR="00131244">
        <w:rPr>
          <w:rFonts w:ascii="Arial" w:hAnsi="Arial" w:cs="Arial"/>
          <w14:ligatures w14:val="standardContextual"/>
        </w:rPr>
        <w:t xml:space="preserve">10-12 °C </w:t>
      </w:r>
      <w:r w:rsidR="005E66CB">
        <w:rPr>
          <w:rFonts w:ascii="Arial" w:hAnsi="Arial" w:cs="Arial"/>
          <w14:ligatures w14:val="standardContextual"/>
        </w:rPr>
        <w:t>kann</w:t>
      </w:r>
      <w:r w:rsidR="00C5696E">
        <w:rPr>
          <w:rFonts w:ascii="Arial" w:hAnsi="Arial" w:cs="Arial"/>
          <w14:ligatures w14:val="standardContextual"/>
        </w:rPr>
        <w:t xml:space="preserve"> sie </w:t>
      </w:r>
      <w:r w:rsidR="005228B0">
        <w:rPr>
          <w:rFonts w:ascii="Arial" w:hAnsi="Arial" w:cs="Arial"/>
          <w14:ligatures w14:val="standardContextual"/>
        </w:rPr>
        <w:t xml:space="preserve">jetzt </w:t>
      </w:r>
      <w:r w:rsidR="00C5696E">
        <w:rPr>
          <w:rFonts w:ascii="Arial" w:hAnsi="Arial" w:cs="Arial"/>
          <w14:ligatures w14:val="standardContextual"/>
        </w:rPr>
        <w:t>ca. 25 °C warmes Wasser</w:t>
      </w:r>
      <w:r w:rsidR="005E66CB">
        <w:rPr>
          <w:rFonts w:ascii="Arial" w:hAnsi="Arial" w:cs="Arial"/>
          <w14:ligatures w14:val="standardContextual"/>
        </w:rPr>
        <w:t xml:space="preserve"> nutzen</w:t>
      </w:r>
      <w:r w:rsidR="00EC3B65">
        <w:rPr>
          <w:rFonts w:ascii="Arial" w:hAnsi="Arial" w:cs="Arial"/>
          <w14:ligatures w14:val="standardContextual"/>
        </w:rPr>
        <w:t xml:space="preserve">, was </w:t>
      </w:r>
      <w:r w:rsidR="008B24C8">
        <w:rPr>
          <w:rFonts w:ascii="Arial" w:hAnsi="Arial" w:cs="Arial"/>
          <w14:ligatures w14:val="standardContextual"/>
        </w:rPr>
        <w:t>bei Wassertemper</w:t>
      </w:r>
      <w:r w:rsidR="007C6155">
        <w:rPr>
          <w:rFonts w:ascii="Arial" w:hAnsi="Arial" w:cs="Arial"/>
          <w14:ligatures w14:val="standardContextual"/>
        </w:rPr>
        <w:t>a</w:t>
      </w:r>
      <w:r w:rsidR="002A64E6">
        <w:rPr>
          <w:rFonts w:ascii="Arial" w:hAnsi="Arial" w:cs="Arial"/>
          <w14:ligatures w14:val="standardContextual"/>
        </w:rPr>
        <w:t>tu</w:t>
      </w:r>
      <w:r w:rsidR="007C6155">
        <w:rPr>
          <w:rFonts w:ascii="Arial" w:hAnsi="Arial" w:cs="Arial"/>
          <w14:ligatures w14:val="standardContextual"/>
        </w:rPr>
        <w:t>r</w:t>
      </w:r>
      <w:r w:rsidR="00440FB6">
        <w:rPr>
          <w:rFonts w:ascii="Arial" w:hAnsi="Arial" w:cs="Arial"/>
          <w14:ligatures w14:val="standardContextual"/>
        </w:rPr>
        <w:t>e</w:t>
      </w:r>
      <w:r w:rsidR="008B24C8">
        <w:rPr>
          <w:rFonts w:ascii="Arial" w:hAnsi="Arial" w:cs="Arial"/>
          <w14:ligatures w14:val="standardContextual"/>
        </w:rPr>
        <w:t>n von 55/65</w:t>
      </w:r>
      <w:r w:rsidR="002C684D">
        <w:rPr>
          <w:rFonts w:ascii="Arial" w:hAnsi="Arial" w:cs="Arial"/>
          <w14:ligatures w14:val="standardContextual"/>
        </w:rPr>
        <w:t> </w:t>
      </w:r>
      <w:r w:rsidR="008B24C8">
        <w:rPr>
          <w:rFonts w:ascii="Arial" w:hAnsi="Arial" w:cs="Arial"/>
          <w14:ligatures w14:val="standardContextual"/>
        </w:rPr>
        <w:t xml:space="preserve">°C auf der Senkenseite </w:t>
      </w:r>
      <w:r w:rsidR="00DE3433">
        <w:rPr>
          <w:rFonts w:ascii="Arial" w:hAnsi="Arial" w:cs="Arial"/>
          <w14:ligatures w14:val="standardContextual"/>
        </w:rPr>
        <w:t xml:space="preserve">zu einem COP von 4 </w:t>
      </w:r>
      <w:r w:rsidR="00EC3B65">
        <w:rPr>
          <w:rFonts w:ascii="Arial" w:hAnsi="Arial" w:cs="Arial"/>
          <w14:ligatures w14:val="standardContextual"/>
        </w:rPr>
        <w:t>führt.</w:t>
      </w:r>
      <w:r w:rsidR="00BA5BE4">
        <w:rPr>
          <w:rFonts w:ascii="Arial" w:hAnsi="Arial" w:cs="Arial"/>
          <w14:ligatures w14:val="standardContextual"/>
        </w:rPr>
        <w:t xml:space="preserve"> </w:t>
      </w:r>
      <w:r w:rsidR="00C076B0">
        <w:rPr>
          <w:rFonts w:ascii="Arial" w:hAnsi="Arial" w:cs="Arial"/>
          <w14:ligatures w14:val="standardContextual"/>
        </w:rPr>
        <w:t xml:space="preserve">Genau diese Flexibilität </w:t>
      </w:r>
      <w:r w:rsidR="007432D7">
        <w:rPr>
          <w:rFonts w:ascii="Arial" w:hAnsi="Arial" w:cs="Arial"/>
          <w14:ligatures w14:val="standardContextual"/>
        </w:rPr>
        <w:t xml:space="preserve">in der Anwendung </w:t>
      </w:r>
      <w:r w:rsidR="00C076B0">
        <w:rPr>
          <w:rFonts w:ascii="Arial" w:hAnsi="Arial" w:cs="Arial"/>
          <w14:ligatures w14:val="standardContextual"/>
        </w:rPr>
        <w:t>zeichnet die BOMAT-Wärmetauscher aus.</w:t>
      </w:r>
    </w:p>
    <w:p w14:paraId="05D4FEB7" w14:textId="77777777" w:rsidR="00E359FE" w:rsidRDefault="00E359FE" w:rsidP="003B2A44">
      <w:pPr>
        <w:spacing w:after="0" w:line="300" w:lineRule="exact"/>
        <w:rPr>
          <w:rFonts w:ascii="Arial" w:hAnsi="Arial" w:cs="Arial"/>
          <w14:ligatures w14:val="standardContextual"/>
        </w:rPr>
      </w:pPr>
    </w:p>
    <w:p w14:paraId="43E690C1" w14:textId="5A261EE4" w:rsidR="00E359FE" w:rsidRPr="0068090C" w:rsidRDefault="00E359FE" w:rsidP="003B2A44">
      <w:pPr>
        <w:spacing w:after="0" w:line="300" w:lineRule="exact"/>
        <w:rPr>
          <w:rFonts w:ascii="Arial" w:hAnsi="Arial" w:cs="Arial"/>
          <w:b/>
          <w:bCs/>
          <w14:ligatures w14:val="standardContextual"/>
        </w:rPr>
      </w:pPr>
      <w:r w:rsidRPr="0068090C">
        <w:rPr>
          <w:rFonts w:ascii="Arial" w:hAnsi="Arial" w:cs="Arial"/>
          <w:b/>
          <w:bCs/>
          <w14:ligatures w14:val="standardContextual"/>
        </w:rPr>
        <w:t>Ausgefeilte Konstruktion</w:t>
      </w:r>
    </w:p>
    <w:p w14:paraId="6DA573FA" w14:textId="13C6D748" w:rsidR="00D62AB7" w:rsidRDefault="007137DB" w:rsidP="003B2A44">
      <w:pPr>
        <w:spacing w:after="0" w:line="300" w:lineRule="exact"/>
        <w:rPr>
          <w:rFonts w:ascii="Arial" w:hAnsi="Arial" w:cs="Arial"/>
          <w14:ligatures w14:val="standardContextual"/>
        </w:rPr>
      </w:pPr>
      <w:r>
        <w:rPr>
          <w:rFonts w:ascii="Arial" w:hAnsi="Arial" w:cs="Arial"/>
          <w14:ligatures w14:val="standardContextual"/>
        </w:rPr>
        <w:t>Jeder Profitherm-Wärmetauscher</w:t>
      </w:r>
      <w:r w:rsidR="006F6984">
        <w:rPr>
          <w:rFonts w:ascii="Arial" w:hAnsi="Arial" w:cs="Arial"/>
          <w14:ligatures w14:val="standardContextual"/>
        </w:rPr>
        <w:t xml:space="preserve"> weist</w:t>
      </w:r>
      <w:r w:rsidR="00D466A1">
        <w:rPr>
          <w:rFonts w:ascii="Arial" w:hAnsi="Arial" w:cs="Arial"/>
          <w14:ligatures w14:val="standardContextual"/>
        </w:rPr>
        <w:t xml:space="preserve"> jeweils drei Einschübe auf, die mit </w:t>
      </w:r>
      <w:r w:rsidR="00DC5D7C">
        <w:rPr>
          <w:rFonts w:ascii="Arial" w:hAnsi="Arial" w:cs="Arial"/>
          <w14:ligatures w14:val="standardContextual"/>
        </w:rPr>
        <w:t xml:space="preserve">64 </w:t>
      </w:r>
      <w:r w:rsidR="00D466A1">
        <w:rPr>
          <w:rFonts w:ascii="Arial" w:hAnsi="Arial" w:cs="Arial"/>
          <w14:ligatures w14:val="standardContextual"/>
        </w:rPr>
        <w:t xml:space="preserve">Kunststoffrohren ausgestattet sind. Diese </w:t>
      </w:r>
      <w:r w:rsidR="00FC629A">
        <w:rPr>
          <w:rFonts w:ascii="Arial" w:hAnsi="Arial" w:cs="Arial"/>
          <w14:ligatures w14:val="standardContextual"/>
        </w:rPr>
        <w:t xml:space="preserve">Rohre, </w:t>
      </w:r>
      <w:r w:rsidR="001F1ED7">
        <w:rPr>
          <w:rFonts w:ascii="Arial" w:hAnsi="Arial" w:cs="Arial"/>
          <w14:ligatures w14:val="standardContextual"/>
        </w:rPr>
        <w:t>die aus Spezialkunststoffen</w:t>
      </w:r>
      <w:r w:rsidR="00673164">
        <w:rPr>
          <w:rFonts w:ascii="Arial" w:hAnsi="Arial" w:cs="Arial"/>
          <w14:ligatures w14:val="standardContextual"/>
        </w:rPr>
        <w:t xml:space="preserve"> </w:t>
      </w:r>
      <w:r w:rsidR="00D466A1">
        <w:rPr>
          <w:rFonts w:ascii="Arial" w:hAnsi="Arial" w:cs="Arial"/>
          <w14:ligatures w14:val="standardContextual"/>
        </w:rPr>
        <w:t xml:space="preserve">mit </w:t>
      </w:r>
      <w:r w:rsidR="000524C1">
        <w:rPr>
          <w:rFonts w:ascii="Arial" w:hAnsi="Arial" w:cs="Arial"/>
          <w14:ligatures w14:val="standardContextual"/>
        </w:rPr>
        <w:t>Grafit</w:t>
      </w:r>
      <w:r w:rsidR="00673164">
        <w:rPr>
          <w:rFonts w:ascii="Arial" w:hAnsi="Arial" w:cs="Arial"/>
          <w14:ligatures w14:val="standardContextual"/>
        </w:rPr>
        <w:t xml:space="preserve">anteil bestehen, </w:t>
      </w:r>
      <w:r w:rsidR="00125C6B">
        <w:rPr>
          <w:rFonts w:ascii="Arial" w:hAnsi="Arial" w:cs="Arial"/>
          <w14:ligatures w14:val="standardContextual"/>
        </w:rPr>
        <w:t>zeichnen</w:t>
      </w:r>
      <w:r w:rsidR="0044509F">
        <w:rPr>
          <w:rFonts w:ascii="Arial" w:hAnsi="Arial" w:cs="Arial"/>
          <w14:ligatures w14:val="standardContextual"/>
        </w:rPr>
        <w:t xml:space="preserve"> </w:t>
      </w:r>
      <w:r w:rsidR="00D466A1" w:rsidRPr="001F0922">
        <w:rPr>
          <w:rFonts w:ascii="Arial" w:hAnsi="Arial" w:cs="Arial"/>
          <w14:ligatures w14:val="standardContextual"/>
        </w:rPr>
        <w:t>sich durch sehr gute</w:t>
      </w:r>
      <w:r w:rsidR="006F6984">
        <w:rPr>
          <w:rFonts w:ascii="Arial" w:hAnsi="Arial" w:cs="Arial"/>
          <w14:ligatures w14:val="standardContextual"/>
        </w:rPr>
        <w:t xml:space="preserve"> </w:t>
      </w:r>
      <w:r w:rsidR="00D466A1" w:rsidRPr="001F0922">
        <w:rPr>
          <w:rFonts w:ascii="Arial" w:hAnsi="Arial" w:cs="Arial"/>
          <w14:ligatures w14:val="standardContextual"/>
        </w:rPr>
        <w:t>Wärmeleitfähigkeit und extrem lange Lebensdauer aus.</w:t>
      </w:r>
      <w:r w:rsidR="00D466A1">
        <w:rPr>
          <w:rFonts w:ascii="Arial" w:hAnsi="Arial" w:cs="Arial"/>
          <w14:ligatures w14:val="standardContextual"/>
        </w:rPr>
        <w:t xml:space="preserve"> </w:t>
      </w:r>
      <w:r w:rsidR="0087135A">
        <w:rPr>
          <w:rFonts w:ascii="Arial" w:hAnsi="Arial" w:cs="Arial"/>
          <w14:ligatures w14:val="standardContextual"/>
        </w:rPr>
        <w:t>Bei der</w:t>
      </w:r>
      <w:r w:rsidR="0044509F">
        <w:rPr>
          <w:rFonts w:ascii="Arial" w:hAnsi="Arial" w:cs="Arial"/>
          <w14:ligatures w14:val="standardContextual"/>
        </w:rPr>
        <w:t xml:space="preserve"> </w:t>
      </w:r>
      <w:r w:rsidR="00475E85">
        <w:rPr>
          <w:rFonts w:ascii="Arial" w:hAnsi="Arial" w:cs="Arial"/>
          <w14:ligatures w14:val="standardContextual"/>
        </w:rPr>
        <w:t>W</w:t>
      </w:r>
      <w:r w:rsidR="0087135A">
        <w:rPr>
          <w:rFonts w:ascii="Arial" w:hAnsi="Arial" w:cs="Arial"/>
          <w14:ligatures w14:val="standardContextual"/>
        </w:rPr>
        <w:t>ahl der Wärmetauscher war wichtig, Material einzusetzen, das gegen schweflige Säure resistent ist. Dies kann bei Klärgas im Abgas enthalten sein.</w:t>
      </w:r>
    </w:p>
    <w:p w14:paraId="2D911B7F" w14:textId="015181F9" w:rsidR="00301D23" w:rsidRDefault="00363A36" w:rsidP="003B2A44">
      <w:pPr>
        <w:spacing w:after="0" w:line="300" w:lineRule="exact"/>
        <w:rPr>
          <w:rFonts w:ascii="Arial" w:hAnsi="Arial" w:cs="Arial"/>
          <w14:ligatures w14:val="standardContextual"/>
        </w:rPr>
      </w:pPr>
      <w:r>
        <w:rPr>
          <w:rFonts w:ascii="Arial" w:hAnsi="Arial" w:cs="Arial"/>
          <w14:ligatures w14:val="standardContextual"/>
        </w:rPr>
        <w:t>Die Brennwerttechnik</w:t>
      </w:r>
      <w:r w:rsidR="003F3AF9">
        <w:rPr>
          <w:rFonts w:ascii="Arial" w:hAnsi="Arial" w:cs="Arial"/>
          <w14:ligatures w14:val="standardContextual"/>
        </w:rPr>
        <w:t xml:space="preserve"> erbringt einen zusätzlichen Vorteil: Sie kühlt das Abgas bis zur Kondensation</w:t>
      </w:r>
      <w:r w:rsidR="00E03C43">
        <w:rPr>
          <w:rFonts w:ascii="Arial" w:hAnsi="Arial" w:cs="Arial"/>
          <w14:ligatures w14:val="standardContextual"/>
        </w:rPr>
        <w:t xml:space="preserve"> ab.</w:t>
      </w:r>
      <w:r w:rsidR="006C6B38">
        <w:rPr>
          <w:rFonts w:ascii="Arial" w:hAnsi="Arial" w:cs="Arial"/>
          <w14:ligatures w14:val="standardContextual"/>
        </w:rPr>
        <w:t xml:space="preserve"> Auf diese Weise</w:t>
      </w:r>
      <w:r w:rsidR="003727A8">
        <w:rPr>
          <w:rFonts w:ascii="Arial" w:hAnsi="Arial" w:cs="Arial"/>
          <w14:ligatures w14:val="standardContextual"/>
        </w:rPr>
        <w:t xml:space="preserve"> lässt sich die im Abgas enthaltene Energie </w:t>
      </w:r>
      <w:r w:rsidR="008B24C8">
        <w:rPr>
          <w:rFonts w:ascii="Arial" w:hAnsi="Arial" w:cs="Arial"/>
          <w14:ligatures w14:val="standardContextual"/>
        </w:rPr>
        <w:t xml:space="preserve">nahezu </w:t>
      </w:r>
      <w:r w:rsidR="003727A8">
        <w:rPr>
          <w:rFonts w:ascii="Arial" w:hAnsi="Arial" w:cs="Arial"/>
          <w14:ligatures w14:val="standardContextual"/>
        </w:rPr>
        <w:t>komplett gewinnen.</w:t>
      </w:r>
      <w:r w:rsidR="00E03C43">
        <w:rPr>
          <w:rFonts w:ascii="Arial" w:hAnsi="Arial" w:cs="Arial"/>
          <w14:ligatures w14:val="standardContextual"/>
        </w:rPr>
        <w:t xml:space="preserve"> </w:t>
      </w:r>
      <w:r w:rsidR="00C15E72">
        <w:rPr>
          <w:rFonts w:ascii="Arial" w:hAnsi="Arial" w:cs="Arial"/>
          <w14:ligatures w14:val="standardContextual"/>
        </w:rPr>
        <w:t xml:space="preserve">Aufgrund der BOMAT-Brennwert-Abgaswärmetauscher </w:t>
      </w:r>
      <w:r w:rsidR="00AC6070">
        <w:rPr>
          <w:rFonts w:ascii="Arial" w:hAnsi="Arial" w:cs="Arial"/>
          <w14:ligatures w14:val="standardContextual"/>
        </w:rPr>
        <w:t>erhöht sich</w:t>
      </w:r>
      <w:r w:rsidR="00C15E72">
        <w:rPr>
          <w:rFonts w:ascii="Arial" w:hAnsi="Arial" w:cs="Arial"/>
          <w14:ligatures w14:val="standardContextual"/>
        </w:rPr>
        <w:t xml:space="preserve"> die </w:t>
      </w:r>
      <w:r w:rsidR="00AC6070">
        <w:rPr>
          <w:rFonts w:ascii="Arial" w:hAnsi="Arial" w:cs="Arial"/>
          <w14:ligatures w14:val="standardContextual"/>
        </w:rPr>
        <w:t>thermische Leistung der Gesamta</w:t>
      </w:r>
      <w:r w:rsidR="00C15E72">
        <w:rPr>
          <w:rFonts w:ascii="Arial" w:hAnsi="Arial" w:cs="Arial"/>
          <w14:ligatures w14:val="standardContextual"/>
        </w:rPr>
        <w:t xml:space="preserve">nlage </w:t>
      </w:r>
      <w:r w:rsidR="00AC6070">
        <w:rPr>
          <w:rFonts w:ascii="Arial" w:hAnsi="Arial" w:cs="Arial"/>
          <w14:ligatures w14:val="standardContextual"/>
        </w:rPr>
        <w:t>um</w:t>
      </w:r>
      <w:r w:rsidR="00DF5D5E">
        <w:rPr>
          <w:rFonts w:ascii="Arial" w:hAnsi="Arial" w:cs="Arial"/>
          <w14:ligatures w14:val="standardContextual"/>
        </w:rPr>
        <w:t xml:space="preserve"> rund</w:t>
      </w:r>
      <w:r w:rsidR="005808E6">
        <w:rPr>
          <w:rFonts w:ascii="Arial" w:hAnsi="Arial" w:cs="Arial"/>
          <w14:ligatures w14:val="standardContextual"/>
        </w:rPr>
        <w:t xml:space="preserve"> 10</w:t>
      </w:r>
      <w:r w:rsidR="00C15E72">
        <w:rPr>
          <w:rFonts w:ascii="Arial" w:hAnsi="Arial" w:cs="Arial"/>
          <w14:ligatures w14:val="standardContextual"/>
        </w:rPr>
        <w:t>0</w:t>
      </w:r>
      <w:r w:rsidR="000F5A7B">
        <w:rPr>
          <w:rFonts w:ascii="Arial" w:hAnsi="Arial" w:cs="Arial"/>
          <w14:ligatures w14:val="standardContextual"/>
        </w:rPr>
        <w:t> </w:t>
      </w:r>
      <w:r w:rsidR="005808E6">
        <w:rPr>
          <w:rFonts w:ascii="Arial" w:hAnsi="Arial" w:cs="Arial"/>
          <w14:ligatures w14:val="standardContextual"/>
        </w:rPr>
        <w:t>kW</w:t>
      </w:r>
      <w:r w:rsidR="00016B7E">
        <w:rPr>
          <w:rFonts w:ascii="Arial" w:hAnsi="Arial" w:cs="Arial"/>
          <w14:ligatures w14:val="standardContextual"/>
        </w:rPr>
        <w:t>.</w:t>
      </w:r>
      <w:r w:rsidR="00356551">
        <w:rPr>
          <w:rFonts w:ascii="Arial" w:hAnsi="Arial" w:cs="Arial"/>
          <w14:ligatures w14:val="standardContextual"/>
        </w:rPr>
        <w:t xml:space="preserve"> </w:t>
      </w:r>
      <w:r w:rsidR="00077A18">
        <w:rPr>
          <w:rFonts w:ascii="Arial" w:hAnsi="Arial" w:cs="Arial"/>
          <w14:ligatures w14:val="standardContextual"/>
        </w:rPr>
        <w:t xml:space="preserve">Bei einer </w:t>
      </w:r>
      <w:r w:rsidR="00356551">
        <w:rPr>
          <w:rFonts w:ascii="Arial" w:hAnsi="Arial" w:cs="Arial"/>
          <w14:ligatures w14:val="standardContextual"/>
        </w:rPr>
        <w:t>BHKW-</w:t>
      </w:r>
      <w:r w:rsidR="00077A18">
        <w:rPr>
          <w:rFonts w:ascii="Arial" w:hAnsi="Arial" w:cs="Arial"/>
          <w14:ligatures w14:val="standardContextual"/>
        </w:rPr>
        <w:t xml:space="preserve">Laufzeit von </w:t>
      </w:r>
      <w:r w:rsidR="00356551">
        <w:rPr>
          <w:rFonts w:ascii="Arial" w:hAnsi="Arial" w:cs="Arial"/>
          <w14:ligatures w14:val="standardContextual"/>
        </w:rPr>
        <w:t>ca. 7.000 Stunden im Jahr</w:t>
      </w:r>
      <w:r w:rsidR="00AC6070">
        <w:rPr>
          <w:rFonts w:ascii="Arial" w:hAnsi="Arial" w:cs="Arial"/>
          <w14:ligatures w14:val="standardContextual"/>
        </w:rPr>
        <w:t xml:space="preserve"> </w:t>
      </w:r>
      <w:r w:rsidR="003031EB">
        <w:rPr>
          <w:rFonts w:ascii="Arial" w:hAnsi="Arial" w:cs="Arial"/>
          <w14:ligatures w14:val="standardContextual"/>
        </w:rPr>
        <w:t>liefer</w:t>
      </w:r>
      <w:r w:rsidR="00BC4645">
        <w:rPr>
          <w:rFonts w:ascii="Arial" w:hAnsi="Arial" w:cs="Arial"/>
          <w14:ligatures w14:val="standardContextual"/>
        </w:rPr>
        <w:t>n</w:t>
      </w:r>
      <w:r w:rsidR="003031EB">
        <w:rPr>
          <w:rFonts w:ascii="Arial" w:hAnsi="Arial" w:cs="Arial"/>
          <w14:ligatures w14:val="standardContextual"/>
        </w:rPr>
        <w:t xml:space="preserve"> </w:t>
      </w:r>
      <w:r w:rsidR="00BC4645">
        <w:rPr>
          <w:rFonts w:ascii="Arial" w:hAnsi="Arial" w:cs="Arial"/>
          <w14:ligatures w14:val="standardContextual"/>
        </w:rPr>
        <w:t>die Geräte</w:t>
      </w:r>
      <w:r w:rsidR="003031EB">
        <w:rPr>
          <w:rFonts w:ascii="Arial" w:hAnsi="Arial" w:cs="Arial"/>
          <w14:ligatures w14:val="standardContextual"/>
        </w:rPr>
        <w:t xml:space="preserve"> ein zusätzliches Plus von 700.000</w:t>
      </w:r>
      <w:r w:rsidR="000F5A7B">
        <w:rPr>
          <w:rFonts w:ascii="Arial" w:hAnsi="Arial" w:cs="Arial"/>
          <w14:ligatures w14:val="standardContextual"/>
        </w:rPr>
        <w:t> </w:t>
      </w:r>
      <w:r w:rsidR="003031EB">
        <w:rPr>
          <w:rFonts w:ascii="Arial" w:hAnsi="Arial" w:cs="Arial"/>
          <w14:ligatures w14:val="standardContextual"/>
        </w:rPr>
        <w:t>kWh</w:t>
      </w:r>
      <w:r w:rsidR="00712C81">
        <w:rPr>
          <w:rFonts w:ascii="Arial" w:hAnsi="Arial" w:cs="Arial"/>
          <w14:ligatures w14:val="standardContextual"/>
        </w:rPr>
        <w:t xml:space="preserve"> an Wärme.</w:t>
      </w:r>
      <w:r w:rsidR="0080531E">
        <w:rPr>
          <w:rFonts w:ascii="Arial" w:hAnsi="Arial" w:cs="Arial"/>
          <w14:ligatures w14:val="standardContextual"/>
        </w:rPr>
        <w:t xml:space="preserve"> </w:t>
      </w:r>
      <w:r w:rsidR="001454CA">
        <w:rPr>
          <w:rFonts w:ascii="Arial" w:hAnsi="Arial" w:cs="Arial"/>
          <w14:ligatures w14:val="standardContextual"/>
        </w:rPr>
        <w:t xml:space="preserve">Außerdem </w:t>
      </w:r>
      <w:r w:rsidR="00A8691D">
        <w:rPr>
          <w:rFonts w:ascii="Arial" w:hAnsi="Arial" w:cs="Arial"/>
          <w14:ligatures w14:val="standardContextual"/>
        </w:rPr>
        <w:t xml:space="preserve">ist damit eine </w:t>
      </w:r>
      <w:r w:rsidR="000639CC">
        <w:rPr>
          <w:rFonts w:ascii="Arial" w:hAnsi="Arial" w:cs="Arial"/>
          <w14:ligatures w14:val="standardContextual"/>
        </w:rPr>
        <w:t>CO</w:t>
      </w:r>
      <w:r w:rsidR="000639CC" w:rsidRPr="000639CC">
        <w:rPr>
          <w:rFonts w:ascii="Arial" w:hAnsi="Arial" w:cs="Arial"/>
          <w:vertAlign w:val="subscript"/>
          <w14:ligatures w14:val="standardContextual"/>
        </w:rPr>
        <w:t>2</w:t>
      </w:r>
      <w:r w:rsidR="000639CC">
        <w:rPr>
          <w:rFonts w:ascii="Arial" w:hAnsi="Arial" w:cs="Arial"/>
          <w14:ligatures w14:val="standardContextual"/>
        </w:rPr>
        <w:t>-Einsparung verbunden.</w:t>
      </w:r>
    </w:p>
    <w:p w14:paraId="00D8E097" w14:textId="51E9789F" w:rsidR="00D62AB7" w:rsidRDefault="007F1BA4" w:rsidP="00C23F1F">
      <w:pPr>
        <w:spacing w:after="0" w:line="281" w:lineRule="auto"/>
        <w:rPr>
          <w:rFonts w:ascii="Arial" w:hAnsi="Arial" w:cs="Arial"/>
          <w14:ligatures w14:val="standardContextual"/>
        </w:rPr>
      </w:pPr>
      <w:r>
        <w:rPr>
          <w:rFonts w:ascii="Arial" w:hAnsi="Arial" w:cs="Arial"/>
          <w14:ligatures w14:val="standardContextual"/>
        </w:rPr>
        <w:lastRenderedPageBreak/>
        <w:t>Details zu</w:t>
      </w:r>
      <w:r w:rsidR="00376762">
        <w:rPr>
          <w:rFonts w:ascii="Arial" w:hAnsi="Arial" w:cs="Arial"/>
          <w14:ligatures w14:val="standardContextual"/>
        </w:rPr>
        <w:t>r Funktion des</w:t>
      </w:r>
      <w:r w:rsidR="00704987">
        <w:rPr>
          <w:rFonts w:ascii="Arial" w:hAnsi="Arial" w:cs="Arial"/>
          <w14:ligatures w14:val="standardContextual"/>
        </w:rPr>
        <w:t xml:space="preserve"> Wärmetauscher</w:t>
      </w:r>
      <w:r w:rsidR="00376762">
        <w:rPr>
          <w:rFonts w:ascii="Arial" w:hAnsi="Arial" w:cs="Arial"/>
          <w14:ligatures w14:val="standardContextual"/>
        </w:rPr>
        <w:t>s</w:t>
      </w:r>
      <w:r w:rsidR="00704987">
        <w:rPr>
          <w:rFonts w:ascii="Arial" w:hAnsi="Arial" w:cs="Arial"/>
          <w14:ligatures w14:val="standardContextual"/>
        </w:rPr>
        <w:t xml:space="preserve"> Profitherm erklärt dieses </w:t>
      </w:r>
      <w:hyperlink r:id="rId11" w:history="1">
        <w:r w:rsidR="00704987" w:rsidRPr="00704987">
          <w:rPr>
            <w:rStyle w:val="Hyperlink"/>
            <w:rFonts w:ascii="Arial" w:hAnsi="Arial" w:cs="Arial"/>
            <w14:ligatures w14:val="standardContextual"/>
          </w:rPr>
          <w:t>Video</w:t>
        </w:r>
      </w:hyperlink>
      <w:r w:rsidR="00704987">
        <w:rPr>
          <w:rFonts w:ascii="Arial" w:hAnsi="Arial" w:cs="Arial"/>
          <w14:ligatures w14:val="standardContextual"/>
        </w:rPr>
        <w:t>.</w:t>
      </w:r>
    </w:p>
    <w:p w14:paraId="3D73CB8E" w14:textId="031ABB3C" w:rsidR="00AF2ABE" w:rsidRPr="00E3685E" w:rsidRDefault="000F5A7B" w:rsidP="00C23F1F">
      <w:pPr>
        <w:spacing w:after="0" w:line="281" w:lineRule="auto"/>
        <w:rPr>
          <w:rFonts w:ascii="Arial" w:hAnsi="Arial" w:cs="Arial"/>
        </w:rPr>
      </w:pPr>
      <w:r w:rsidRPr="00D25A3A">
        <w:rPr>
          <w:rFonts w:ascii="Arial" w:hAnsi="Arial" w:cs="Arial"/>
          <w:noProof/>
        </w:rPr>
        <w:drawing>
          <wp:anchor distT="0" distB="0" distL="114300" distR="114300" simplePos="0" relativeHeight="251658240" behindDoc="0" locked="0" layoutInCell="1" allowOverlap="1" wp14:anchorId="796C0200" wp14:editId="5939EAE3">
            <wp:simplePos x="0" y="0"/>
            <wp:positionH relativeFrom="margin">
              <wp:align>left</wp:align>
            </wp:positionH>
            <wp:positionV relativeFrom="paragraph">
              <wp:posOffset>425450</wp:posOffset>
            </wp:positionV>
            <wp:extent cx="3228975" cy="2149475"/>
            <wp:effectExtent l="0" t="0" r="9525" b="3175"/>
            <wp:wrapTopAndBottom/>
            <wp:docPr id="2680059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005960" name=""/>
                    <pic:cNvPicPr/>
                  </pic:nvPicPr>
                  <pic:blipFill>
                    <a:blip r:embed="rId12" cstate="screen">
                      <a:extLst>
                        <a:ext uri="{28A0092B-C50C-407E-A947-70E740481C1C}">
                          <a14:useLocalDpi xmlns:a14="http://schemas.microsoft.com/office/drawing/2010/main" val="0"/>
                        </a:ext>
                      </a:extLst>
                    </a:blip>
                    <a:stretch>
                      <a:fillRect/>
                    </a:stretch>
                  </pic:blipFill>
                  <pic:spPr>
                    <a:xfrm>
                      <a:off x="0" y="0"/>
                      <a:ext cx="3228975" cy="2149475"/>
                    </a:xfrm>
                    <a:prstGeom prst="rect">
                      <a:avLst/>
                    </a:prstGeom>
                  </pic:spPr>
                </pic:pic>
              </a:graphicData>
            </a:graphic>
            <wp14:sizeRelH relativeFrom="margin">
              <wp14:pctWidth>0</wp14:pctWidth>
            </wp14:sizeRelH>
            <wp14:sizeRelV relativeFrom="margin">
              <wp14:pctHeight>0</wp14:pctHeight>
            </wp14:sizeRelV>
          </wp:anchor>
        </w:drawing>
      </w:r>
      <w:r w:rsidR="00C05D42" w:rsidRPr="00D25A3A">
        <w:rPr>
          <w:rFonts w:ascii="Arial" w:hAnsi="Arial" w:cs="Arial"/>
          <w14:ligatures w14:val="standardContextual"/>
        </w:rPr>
        <w:t>Weitere Informationen zum Unternehmen</w:t>
      </w:r>
      <w:r w:rsidR="00857041" w:rsidRPr="00D25A3A">
        <w:rPr>
          <w:rFonts w:ascii="Arial" w:hAnsi="Arial" w:cs="Arial"/>
          <w14:ligatures w14:val="standardContextual"/>
        </w:rPr>
        <w:t xml:space="preserve"> Raab/BOMAT</w:t>
      </w:r>
      <w:r w:rsidR="00C05D42" w:rsidRPr="00D25A3A">
        <w:rPr>
          <w:rFonts w:ascii="Arial" w:hAnsi="Arial" w:cs="Arial"/>
        </w:rPr>
        <w:t xml:space="preserve"> sind unter </w:t>
      </w:r>
      <w:hyperlink r:id="rId13" w:history="1">
        <w:r w:rsidR="00E3685E">
          <w:rPr>
            <w:rStyle w:val="Hyperlink"/>
            <w:rFonts w:ascii="Arial" w:hAnsi="Arial" w:cs="Arial"/>
            <w:color w:val="auto"/>
          </w:rPr>
          <w:t>www.bomat.de</w:t>
        </w:r>
      </w:hyperlink>
      <w:r w:rsidR="00C05D42" w:rsidRPr="00D25A3A">
        <w:rPr>
          <w:rFonts w:ascii="Arial" w:hAnsi="Arial" w:cs="Arial"/>
        </w:rPr>
        <w:t xml:space="preserve"> zu </w:t>
      </w:r>
      <w:r w:rsidR="00C05D42" w:rsidRPr="00E3685E">
        <w:rPr>
          <w:rFonts w:ascii="Arial" w:hAnsi="Arial" w:cs="Arial"/>
        </w:rPr>
        <w:t>finden.</w:t>
      </w:r>
      <w:r w:rsidR="00C25A4D" w:rsidRPr="00E3685E">
        <w:rPr>
          <w:rFonts w:ascii="Arial" w:hAnsi="Arial" w:cs="Arial"/>
        </w:rPr>
        <w:t xml:space="preserve"> </w:t>
      </w:r>
    </w:p>
    <w:p w14:paraId="6A8109B0" w14:textId="3FF1AB37" w:rsidR="00C733DF" w:rsidRDefault="003F0099" w:rsidP="00917A38">
      <w:pPr>
        <w:spacing w:after="180" w:line="360" w:lineRule="exact"/>
        <w:jc w:val="both"/>
        <w:rPr>
          <w:rFonts w:ascii="Arial" w:hAnsi="Arial" w:cs="Arial"/>
        </w:rPr>
      </w:pPr>
      <w:r w:rsidRPr="003F0099">
        <w:rPr>
          <w:rFonts w:ascii="Arial" w:hAnsi="Arial" w:cs="Arial"/>
          <w:noProof/>
        </w:rPr>
        <w:drawing>
          <wp:anchor distT="0" distB="0" distL="114300" distR="114300" simplePos="0" relativeHeight="251659264" behindDoc="0" locked="0" layoutInCell="1" allowOverlap="1" wp14:anchorId="2C2C588C" wp14:editId="06B4BAF2">
            <wp:simplePos x="0" y="0"/>
            <wp:positionH relativeFrom="margin">
              <wp:align>left</wp:align>
            </wp:positionH>
            <wp:positionV relativeFrom="paragraph">
              <wp:posOffset>2710815</wp:posOffset>
            </wp:positionV>
            <wp:extent cx="2791460" cy="4210050"/>
            <wp:effectExtent l="0" t="0" r="8890" b="0"/>
            <wp:wrapTopAndBottom/>
            <wp:docPr id="8374275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27533" name=""/>
                    <pic:cNvPicPr/>
                  </pic:nvPicPr>
                  <pic:blipFill>
                    <a:blip r:embed="rId14" cstate="screen">
                      <a:extLst>
                        <a:ext uri="{28A0092B-C50C-407E-A947-70E740481C1C}">
                          <a14:useLocalDpi xmlns:a14="http://schemas.microsoft.com/office/drawing/2010/main" val="0"/>
                        </a:ext>
                      </a:extLst>
                    </a:blip>
                    <a:stretch>
                      <a:fillRect/>
                    </a:stretch>
                  </pic:blipFill>
                  <pic:spPr>
                    <a:xfrm>
                      <a:off x="0" y="0"/>
                      <a:ext cx="2791460" cy="4210050"/>
                    </a:xfrm>
                    <a:prstGeom prst="rect">
                      <a:avLst/>
                    </a:prstGeom>
                  </pic:spPr>
                </pic:pic>
              </a:graphicData>
            </a:graphic>
            <wp14:sizeRelH relativeFrom="margin">
              <wp14:pctWidth>0</wp14:pctWidth>
            </wp14:sizeRelH>
            <wp14:sizeRelV relativeFrom="margin">
              <wp14:pctHeight>0</wp14:pctHeight>
            </wp14:sizeRelV>
          </wp:anchor>
        </w:drawing>
      </w:r>
      <w:r w:rsidR="00ED58C9">
        <w:rPr>
          <w:rFonts w:ascii="Arial" w:hAnsi="Arial" w:cs="Arial"/>
        </w:rPr>
        <w:t xml:space="preserve">In der Seitenansicht der Profitherm-Wärmetauscher wird die abgasseitige Anbindung </w:t>
      </w:r>
      <w:r w:rsidR="00971F21">
        <w:rPr>
          <w:rFonts w:ascii="Arial" w:hAnsi="Arial" w:cs="Arial"/>
        </w:rPr>
        <w:t>deutlich.</w:t>
      </w:r>
    </w:p>
    <w:p w14:paraId="23AC8360" w14:textId="34C6B6C1" w:rsidR="00971F21" w:rsidRDefault="00971F21" w:rsidP="00917A38">
      <w:pPr>
        <w:spacing w:after="180" w:line="360" w:lineRule="exact"/>
        <w:jc w:val="both"/>
        <w:rPr>
          <w:rFonts w:ascii="Arial" w:hAnsi="Arial" w:cs="Arial"/>
          <w14:ligatures w14:val="standardContextual"/>
        </w:rPr>
      </w:pPr>
      <w:r>
        <w:rPr>
          <w:rFonts w:ascii="Arial" w:hAnsi="Arial" w:cs="Arial"/>
        </w:rPr>
        <w:t xml:space="preserve">Die oberen </w:t>
      </w:r>
      <w:r w:rsidR="00E05389">
        <w:rPr>
          <w:rFonts w:ascii="Arial" w:hAnsi="Arial" w:cs="Arial"/>
        </w:rPr>
        <w:t>Einschübe der beiden Profitherm-Wärmetauscher sind verbunden und speisen mit ihrer Ausbeute den Rücklauf.</w:t>
      </w:r>
      <w:r w:rsidR="00233727">
        <w:rPr>
          <w:rFonts w:ascii="Arial" w:hAnsi="Arial" w:cs="Arial"/>
        </w:rPr>
        <w:t xml:space="preserve"> Die unteren Module </w:t>
      </w:r>
      <w:r w:rsidR="00B74BB9">
        <w:rPr>
          <w:rFonts w:ascii="Arial" w:hAnsi="Arial" w:cs="Arial"/>
        </w:rPr>
        <w:t xml:space="preserve">liefern warmes Wasser für </w:t>
      </w:r>
      <w:r w:rsidR="00C15E72">
        <w:rPr>
          <w:rFonts w:ascii="Arial" w:hAnsi="Arial" w:cs="Arial"/>
        </w:rPr>
        <w:t>die Quellenseite</w:t>
      </w:r>
      <w:r w:rsidR="00B74BB9">
        <w:rPr>
          <w:rFonts w:ascii="Arial" w:hAnsi="Arial" w:cs="Arial"/>
        </w:rPr>
        <w:t xml:space="preserve"> der Wasser-Wasser-Wärmepumpe.</w:t>
      </w:r>
    </w:p>
    <w:p w14:paraId="28A1B309" w14:textId="7EED6BC3" w:rsidR="00E3685E" w:rsidRDefault="00CC32AB" w:rsidP="00E3685E">
      <w:pPr>
        <w:spacing w:after="180" w:line="360" w:lineRule="exact"/>
        <w:jc w:val="both"/>
        <w:rPr>
          <w:rFonts w:ascii="Arial" w:hAnsi="Arial" w:cs="Arial"/>
          <w:b/>
          <w:bCs/>
        </w:rPr>
      </w:pPr>
      <w:r w:rsidRPr="001B38A5">
        <w:rPr>
          <w:rFonts w:ascii="Arial" w:hAnsi="Arial" w:cs="Arial"/>
          <w:b/>
          <w:bCs/>
        </w:rPr>
        <w:t xml:space="preserve">Bildquelle: </w:t>
      </w:r>
      <w:r w:rsidR="006461DA" w:rsidRPr="006461DA">
        <w:rPr>
          <w:rFonts w:ascii="Arial" w:hAnsi="Arial" w:cs="Arial"/>
          <w:b/>
          <w:bCs/>
        </w:rPr>
        <w:t>IBS Ingenieurgesellschaft mbH</w:t>
      </w:r>
      <w:r w:rsidR="006461DA">
        <w:rPr>
          <w:rFonts w:ascii="Arial" w:hAnsi="Arial" w:cs="Arial"/>
          <w:b/>
          <w:bCs/>
        </w:rPr>
        <w:t xml:space="preserve">, </w:t>
      </w:r>
      <w:r w:rsidR="008E599F" w:rsidRPr="008E599F">
        <w:rPr>
          <w:rFonts w:ascii="Arial" w:hAnsi="Arial" w:cs="Arial"/>
          <w:b/>
          <w:bCs/>
        </w:rPr>
        <w:t>Bietigheim-Bissingen</w:t>
      </w:r>
      <w:r w:rsidR="00E3685E">
        <w:rPr>
          <w:rFonts w:ascii="Arial" w:hAnsi="Arial" w:cs="Arial"/>
          <w:b/>
          <w:bCs/>
        </w:rPr>
        <w:br w:type="page"/>
      </w:r>
    </w:p>
    <w:p w14:paraId="0C61E3C7" w14:textId="057459D5" w:rsidR="00E778D8" w:rsidRDefault="00E778D8" w:rsidP="00E778D8">
      <w:pPr>
        <w:spacing w:after="0" w:line="281" w:lineRule="auto"/>
        <w:rPr>
          <w:rFonts w:ascii="Arial" w:hAnsi="Arial" w:cs="Arial"/>
          <w:b/>
          <w:bCs/>
          <w:sz w:val="18"/>
          <w:szCs w:val="18"/>
        </w:rPr>
      </w:pPr>
      <w:r w:rsidRPr="00C35F97">
        <w:rPr>
          <w:rFonts w:ascii="Arial" w:hAnsi="Arial" w:cs="Arial"/>
          <w:b/>
          <w:bCs/>
          <w:sz w:val="18"/>
          <w:szCs w:val="18"/>
        </w:rPr>
        <w:lastRenderedPageBreak/>
        <w:t>Über die Raab</w:t>
      </w:r>
      <w:r>
        <w:rPr>
          <w:rFonts w:ascii="Arial" w:hAnsi="Arial" w:cs="Arial"/>
          <w:b/>
          <w:bCs/>
          <w:sz w:val="18"/>
          <w:szCs w:val="18"/>
        </w:rPr>
        <w:t>-</w:t>
      </w:r>
      <w:r w:rsidRPr="00C35F97">
        <w:rPr>
          <w:rFonts w:ascii="Arial" w:hAnsi="Arial" w:cs="Arial"/>
          <w:b/>
          <w:bCs/>
          <w:sz w:val="18"/>
          <w:szCs w:val="18"/>
        </w:rPr>
        <w:t>Gruppe</w:t>
      </w:r>
    </w:p>
    <w:p w14:paraId="226BF341" w14:textId="390B3B38" w:rsidR="00E778D8" w:rsidRPr="006C4339" w:rsidRDefault="00E778D8" w:rsidP="00E778D8">
      <w:pPr>
        <w:spacing w:after="0" w:line="281" w:lineRule="auto"/>
        <w:rPr>
          <w:rFonts w:ascii="Arial" w:hAnsi="Arial" w:cs="Arial"/>
          <w:sz w:val="18"/>
          <w:szCs w:val="18"/>
        </w:rPr>
      </w:pPr>
      <w:r w:rsidRPr="006C4339">
        <w:rPr>
          <w:rFonts w:ascii="Arial" w:hAnsi="Arial" w:cs="Arial"/>
          <w:sz w:val="18"/>
          <w:szCs w:val="18"/>
        </w:rPr>
        <w:t xml:space="preserve">Die Raab-Gruppe mit den Marken Raab, Kutzner + Weber und NET ist einer der führenden Anbieter für Abgastechnik für Wärmeerzeuger – von der Zuluft über die Feuerstätte, Verbindungsleitung bis zur Schornsteinmündung. Die Philosophie des Unternehmens ist der „intelligente Schornstein“, ein System von intelligent aufeinander abgestimmten Komponenten, um den Schadstoffausstoß zu reduzieren und Energieeinsparungen zu realisieren. Das Produktportfolio umfasst Edelstahlabgasanlagen, Schornsteinkomponenten – wie (Feinstaub-)Partikelabscheider, Zugbegrenzer, Abgasklappen, Schalldämpfer, Rauchsauger – und Anlagen zur Wärmerückgewinnung, sowohl für Privatgebäude </w:t>
      </w:r>
      <w:r w:rsidRPr="00D11116">
        <w:rPr>
          <w:rFonts w:ascii="Arial" w:hAnsi="Arial" w:cs="Arial"/>
          <w:sz w:val="18"/>
          <w:szCs w:val="18"/>
        </w:rPr>
        <w:t>als auch für Gewerbe- und Industrieobjekte. Perfekt aufeinander abgestimmt sorgen diese Komponenten für Sicherheit, Geräteeffizienz und Emissionsreduzierung. Alle Teile werden dabei in Deutschland gefertigt. Die Abteilung Raab-Anlagentechnik übernimmt die Planung und Realisierung von Großanlagen, von der Konzepterstellung bis zur schlüsselfertigen Montage. Instandsetzung, Spezialleistungen oder Full Service – der Kunde hat die Wahl.</w:t>
      </w:r>
      <w:r w:rsidRPr="006C4339">
        <w:rPr>
          <w:rFonts w:ascii="Arial" w:hAnsi="Arial" w:cs="Arial"/>
          <w:sz w:val="18"/>
          <w:szCs w:val="18"/>
        </w:rPr>
        <w:t xml:space="preserve"> Weitere Informationen finden Sie unter</w:t>
      </w:r>
      <w:r>
        <w:rPr>
          <w:rFonts w:ascii="Arial" w:hAnsi="Arial" w:cs="Arial"/>
          <w:sz w:val="18"/>
          <w:szCs w:val="18"/>
        </w:rPr>
        <w:t xml:space="preserve">: </w:t>
      </w:r>
      <w:hyperlink r:id="rId15" w:history="1">
        <w:r w:rsidR="003430FB">
          <w:rPr>
            <w:rStyle w:val="Hyperlink"/>
            <w:rFonts w:ascii="Arial" w:hAnsi="Arial" w:cs="Arial"/>
            <w:sz w:val="18"/>
            <w:szCs w:val="18"/>
          </w:rPr>
          <w:t>www.raab-gruppe.de.</w:t>
        </w:r>
      </w:hyperlink>
    </w:p>
    <w:p w14:paraId="225FD3AA" w14:textId="77777777" w:rsidR="00E778D8" w:rsidRDefault="00E778D8" w:rsidP="00E778D8">
      <w:pPr>
        <w:spacing w:after="0" w:line="281" w:lineRule="auto"/>
        <w:rPr>
          <w:rFonts w:ascii="Arial" w:hAnsi="Arial" w:cs="Arial"/>
          <w:sz w:val="18"/>
          <w:szCs w:val="18"/>
        </w:rPr>
      </w:pPr>
    </w:p>
    <w:p w14:paraId="5147EC6F" w14:textId="77777777" w:rsidR="00E778D8" w:rsidRDefault="00E778D8" w:rsidP="00E778D8">
      <w:pPr>
        <w:pStyle w:val="StandardWeb"/>
        <w:spacing w:before="0" w:beforeAutospacing="0" w:after="0" w:afterAutospacing="0" w:line="281" w:lineRule="auto"/>
        <w:rPr>
          <w:rFonts w:ascii="Arial" w:hAnsi="Arial" w:cs="Arial"/>
          <w:b/>
          <w:bCs/>
          <w:color w:val="000000"/>
          <w:sz w:val="18"/>
          <w:szCs w:val="18"/>
        </w:rPr>
      </w:pPr>
    </w:p>
    <w:p w14:paraId="6E4D3623" w14:textId="77777777" w:rsidR="00674735" w:rsidRPr="00C35F97" w:rsidRDefault="00674735" w:rsidP="00674735">
      <w:pPr>
        <w:pStyle w:val="StandardWeb"/>
        <w:spacing w:before="0" w:beforeAutospacing="0" w:after="0" w:afterAutospacing="0" w:line="281" w:lineRule="auto"/>
        <w:rPr>
          <w:rFonts w:ascii="Arial" w:hAnsi="Arial" w:cs="Arial"/>
          <w:sz w:val="18"/>
          <w:szCs w:val="18"/>
        </w:rPr>
      </w:pPr>
      <w:r w:rsidRPr="00C35F97">
        <w:rPr>
          <w:rFonts w:ascii="Arial" w:hAnsi="Arial" w:cs="Arial"/>
          <w:b/>
          <w:bCs/>
          <w:color w:val="000000"/>
          <w:sz w:val="18"/>
          <w:szCs w:val="18"/>
        </w:rPr>
        <w:t>Pressekontakt</w:t>
      </w:r>
    </w:p>
    <w:p w14:paraId="2322D5F3" w14:textId="4ECCF864" w:rsidR="00674735" w:rsidRPr="00E9799B" w:rsidRDefault="00833602" w:rsidP="00674735">
      <w:pPr>
        <w:pStyle w:val="StandardWeb"/>
        <w:spacing w:before="0" w:beforeAutospacing="0" w:after="0" w:afterAutospacing="0"/>
        <w:rPr>
          <w:rFonts w:ascii="Arial" w:hAnsi="Arial" w:cs="Arial"/>
          <w:color w:val="000000"/>
          <w:sz w:val="18"/>
          <w:szCs w:val="18"/>
        </w:rPr>
      </w:pPr>
      <w:r w:rsidRPr="009A1393">
        <w:rPr>
          <w:rFonts w:ascii="Arial" w:hAnsi="Arial" w:cs="Arial"/>
          <w:color w:val="000000"/>
          <w:sz w:val="18"/>
          <w:szCs w:val="18"/>
        </w:rPr>
        <w:t>Anna Behrendt-Faupel</w:t>
      </w:r>
      <w:r w:rsidR="00674735" w:rsidRPr="009A1393">
        <w:rPr>
          <w:rFonts w:ascii="Arial" w:hAnsi="Arial" w:cs="Arial"/>
          <w:color w:val="000000"/>
          <w:sz w:val="18"/>
          <w:szCs w:val="18"/>
        </w:rPr>
        <w:tab/>
      </w:r>
      <w:r w:rsidR="00674735" w:rsidRPr="009A1393">
        <w:rPr>
          <w:rFonts w:ascii="Arial" w:hAnsi="Arial" w:cs="Arial"/>
          <w:color w:val="000000"/>
          <w:sz w:val="18"/>
          <w:szCs w:val="18"/>
        </w:rPr>
        <w:tab/>
        <w:t xml:space="preserve">Joseph Raab GmbH &amp; Co. </w:t>
      </w:r>
      <w:r w:rsidR="00674735" w:rsidRPr="00E9799B">
        <w:rPr>
          <w:rFonts w:ascii="Arial" w:hAnsi="Arial" w:cs="Arial"/>
          <w:color w:val="000000"/>
          <w:sz w:val="18"/>
          <w:szCs w:val="18"/>
        </w:rPr>
        <w:t>KG</w:t>
      </w:r>
      <w:r w:rsidR="00674735" w:rsidRPr="00E9799B">
        <w:rPr>
          <w:rFonts w:ascii="Arial" w:hAnsi="Arial" w:cs="Arial"/>
          <w:color w:val="000000"/>
          <w:sz w:val="18"/>
          <w:szCs w:val="18"/>
        </w:rPr>
        <w:tab/>
      </w:r>
      <w:r w:rsidR="00674735" w:rsidRPr="00E9799B">
        <w:rPr>
          <w:rFonts w:ascii="Arial" w:hAnsi="Arial" w:cs="Arial"/>
          <w:color w:val="000000"/>
          <w:sz w:val="18"/>
          <w:szCs w:val="18"/>
        </w:rPr>
        <w:tab/>
        <w:t>Kutzner + Weber GmbH</w:t>
      </w:r>
    </w:p>
    <w:p w14:paraId="0A76A139" w14:textId="77777777" w:rsidR="00674735" w:rsidRPr="00E9799B" w:rsidRDefault="00674735" w:rsidP="00674735">
      <w:pPr>
        <w:pStyle w:val="StandardWeb"/>
        <w:spacing w:before="0" w:beforeAutospacing="0" w:after="0" w:afterAutospacing="0"/>
        <w:rPr>
          <w:rFonts w:ascii="Arial" w:hAnsi="Arial" w:cs="Arial"/>
          <w:color w:val="000000"/>
          <w:sz w:val="18"/>
          <w:szCs w:val="18"/>
        </w:rPr>
      </w:pPr>
      <w:r w:rsidRPr="00E9799B">
        <w:rPr>
          <w:rFonts w:ascii="Arial" w:hAnsi="Arial" w:cs="Arial"/>
          <w:color w:val="000000"/>
          <w:sz w:val="18"/>
          <w:szCs w:val="18"/>
        </w:rPr>
        <w:t>Raab-Gruppe</w:t>
      </w:r>
      <w:r w:rsidRPr="00E9799B">
        <w:rPr>
          <w:rFonts w:ascii="Arial" w:hAnsi="Arial" w:cs="Arial"/>
          <w:color w:val="000000"/>
          <w:sz w:val="18"/>
          <w:szCs w:val="18"/>
        </w:rPr>
        <w:tab/>
      </w:r>
      <w:r w:rsidRPr="00E9799B">
        <w:rPr>
          <w:rFonts w:ascii="Arial" w:hAnsi="Arial" w:cs="Arial"/>
          <w:color w:val="000000"/>
          <w:sz w:val="18"/>
          <w:szCs w:val="18"/>
        </w:rPr>
        <w:tab/>
      </w:r>
      <w:r w:rsidRPr="00E9799B">
        <w:rPr>
          <w:rFonts w:ascii="Arial" w:hAnsi="Arial" w:cs="Arial"/>
          <w:color w:val="000000"/>
          <w:sz w:val="18"/>
          <w:szCs w:val="18"/>
        </w:rPr>
        <w:tab/>
        <w:t>Gladbacher Feld 5</w:t>
      </w:r>
      <w:r w:rsidRPr="00E9799B">
        <w:rPr>
          <w:rFonts w:ascii="Arial" w:hAnsi="Arial" w:cs="Arial"/>
          <w:color w:val="000000"/>
          <w:sz w:val="18"/>
          <w:szCs w:val="18"/>
        </w:rPr>
        <w:tab/>
      </w:r>
      <w:r w:rsidRPr="00E9799B">
        <w:rPr>
          <w:rFonts w:ascii="Arial" w:hAnsi="Arial" w:cs="Arial"/>
          <w:color w:val="000000"/>
          <w:sz w:val="18"/>
          <w:szCs w:val="18"/>
        </w:rPr>
        <w:tab/>
      </w:r>
      <w:r w:rsidRPr="00E9799B">
        <w:rPr>
          <w:rFonts w:ascii="Arial" w:hAnsi="Arial" w:cs="Arial"/>
          <w:color w:val="000000"/>
          <w:sz w:val="18"/>
          <w:szCs w:val="18"/>
        </w:rPr>
        <w:tab/>
        <w:t>Frauenstr. 32</w:t>
      </w:r>
    </w:p>
    <w:p w14:paraId="0413C84D" w14:textId="1EB99A53" w:rsidR="00674735" w:rsidRPr="00E9799B" w:rsidRDefault="00674735" w:rsidP="00674735">
      <w:pPr>
        <w:pStyle w:val="StandardWeb"/>
        <w:spacing w:before="0" w:beforeAutospacing="0" w:after="0" w:afterAutospacing="0"/>
        <w:rPr>
          <w:rFonts w:ascii="Arial" w:hAnsi="Arial" w:cs="Arial"/>
          <w:color w:val="000000"/>
          <w:sz w:val="18"/>
          <w:szCs w:val="18"/>
        </w:rPr>
      </w:pPr>
      <w:r w:rsidRPr="00E9799B">
        <w:rPr>
          <w:rFonts w:ascii="Arial" w:hAnsi="Arial" w:cs="Arial"/>
          <w:color w:val="000000"/>
          <w:sz w:val="18"/>
          <w:szCs w:val="18"/>
        </w:rPr>
        <w:t>Tel.: +49 (0) 8141 957-</w:t>
      </w:r>
      <w:r w:rsidR="006D1A04">
        <w:rPr>
          <w:rFonts w:ascii="Arial" w:hAnsi="Arial" w:cs="Arial"/>
          <w:color w:val="000000"/>
          <w:sz w:val="18"/>
          <w:szCs w:val="18"/>
        </w:rPr>
        <w:t>103</w:t>
      </w:r>
      <w:r w:rsidRPr="00E9799B">
        <w:rPr>
          <w:rFonts w:ascii="Arial" w:hAnsi="Arial" w:cs="Arial"/>
          <w:color w:val="000000"/>
          <w:sz w:val="18"/>
          <w:szCs w:val="18"/>
        </w:rPr>
        <w:tab/>
        <w:t>56566 Neuwied</w:t>
      </w:r>
      <w:r w:rsidRPr="00E9799B">
        <w:rPr>
          <w:rFonts w:ascii="Arial" w:hAnsi="Arial" w:cs="Arial"/>
          <w:color w:val="000000"/>
          <w:sz w:val="18"/>
          <w:szCs w:val="18"/>
        </w:rPr>
        <w:tab/>
      </w:r>
      <w:r w:rsidRPr="00E9799B">
        <w:rPr>
          <w:rFonts w:ascii="Arial" w:hAnsi="Arial" w:cs="Arial"/>
          <w:color w:val="000000"/>
          <w:sz w:val="18"/>
          <w:szCs w:val="18"/>
        </w:rPr>
        <w:tab/>
      </w:r>
      <w:r w:rsidRPr="00E9799B">
        <w:rPr>
          <w:rFonts w:ascii="Arial" w:hAnsi="Arial" w:cs="Arial"/>
          <w:color w:val="000000"/>
          <w:sz w:val="18"/>
          <w:szCs w:val="18"/>
        </w:rPr>
        <w:tab/>
      </w:r>
      <w:r w:rsidRPr="00E9799B">
        <w:rPr>
          <w:rFonts w:ascii="Arial" w:hAnsi="Arial" w:cs="Arial"/>
          <w:color w:val="000000"/>
          <w:sz w:val="18"/>
          <w:szCs w:val="18"/>
        </w:rPr>
        <w:tab/>
        <w:t>82216 Maisach</w:t>
      </w:r>
    </w:p>
    <w:p w14:paraId="05F7D51E" w14:textId="709EE99D" w:rsidR="00674735" w:rsidRPr="009A5B3F" w:rsidRDefault="00311130" w:rsidP="001C7237">
      <w:pPr>
        <w:pStyle w:val="StandardWeb"/>
        <w:spacing w:before="0" w:beforeAutospacing="0" w:after="0" w:afterAutospacing="0"/>
        <w:rPr>
          <w:rFonts w:ascii="Arial" w:hAnsi="Arial" w:cs="Arial"/>
          <w:color w:val="000000"/>
          <w:sz w:val="18"/>
          <w:szCs w:val="18"/>
        </w:rPr>
      </w:pPr>
      <w:hyperlink r:id="rId16" w:history="1">
        <w:r w:rsidRPr="009A5B3F">
          <w:rPr>
            <w:rStyle w:val="Hyperlink"/>
            <w:rFonts w:ascii="Arial" w:hAnsi="Arial" w:cs="Arial"/>
            <w:sz w:val="18"/>
            <w:szCs w:val="18"/>
          </w:rPr>
          <w:t>anna.behrendt@raab-gruppe.de</w:t>
        </w:r>
      </w:hyperlink>
      <w:r w:rsidRPr="009A5B3F">
        <w:rPr>
          <w:rFonts w:ascii="Arial" w:hAnsi="Arial" w:cs="Arial"/>
          <w:sz w:val="18"/>
          <w:szCs w:val="18"/>
        </w:rPr>
        <w:t xml:space="preserve"> </w:t>
      </w:r>
      <w:r w:rsidR="00EE230D" w:rsidRPr="009A5B3F">
        <w:rPr>
          <w:rFonts w:ascii="Arial" w:hAnsi="Arial" w:cs="Arial"/>
          <w:sz w:val="18"/>
          <w:szCs w:val="18"/>
        </w:rPr>
        <w:tab/>
      </w:r>
      <w:hyperlink r:id="rId17" w:history="1">
        <w:r w:rsidR="009A5B3F" w:rsidRPr="009A5B3F">
          <w:rPr>
            <w:rStyle w:val="Hyperlink"/>
            <w:rFonts w:ascii="Arial" w:hAnsi="Arial" w:cs="Arial"/>
            <w:sz w:val="18"/>
            <w:szCs w:val="18"/>
          </w:rPr>
          <w:t>info@raab-gruppe.de</w:t>
        </w:r>
      </w:hyperlink>
      <w:r w:rsidR="00674735" w:rsidRPr="009A5B3F">
        <w:rPr>
          <w:rFonts w:ascii="Arial" w:hAnsi="Arial" w:cs="Arial"/>
          <w:color w:val="000000"/>
          <w:sz w:val="18"/>
          <w:szCs w:val="18"/>
        </w:rPr>
        <w:tab/>
      </w:r>
      <w:r w:rsidR="00674735" w:rsidRPr="009A5B3F">
        <w:rPr>
          <w:rFonts w:ascii="Arial" w:hAnsi="Arial" w:cs="Arial"/>
          <w:color w:val="000000"/>
          <w:sz w:val="18"/>
          <w:szCs w:val="18"/>
        </w:rPr>
        <w:tab/>
      </w:r>
      <w:r w:rsidR="00674735" w:rsidRPr="009A5B3F">
        <w:rPr>
          <w:rFonts w:ascii="Arial" w:hAnsi="Arial" w:cs="Arial"/>
          <w:color w:val="000000"/>
          <w:sz w:val="18"/>
          <w:szCs w:val="18"/>
        </w:rPr>
        <w:tab/>
      </w:r>
      <w:hyperlink r:id="rId18" w:history="1">
        <w:r w:rsidR="00674735" w:rsidRPr="009A5B3F">
          <w:rPr>
            <w:rStyle w:val="Hyperlink"/>
            <w:rFonts w:ascii="Arial" w:hAnsi="Arial" w:cs="Arial"/>
            <w:sz w:val="18"/>
            <w:szCs w:val="18"/>
          </w:rPr>
          <w:t>info@raab-gruppe.de</w:t>
        </w:r>
      </w:hyperlink>
    </w:p>
    <w:p w14:paraId="49C773F0" w14:textId="77777777" w:rsidR="006D1A04" w:rsidRPr="00E9799B" w:rsidRDefault="006D1A04" w:rsidP="006D1A04">
      <w:pPr>
        <w:pStyle w:val="StandardWeb"/>
        <w:spacing w:before="0" w:beforeAutospacing="0" w:after="0" w:afterAutospacing="0"/>
        <w:rPr>
          <w:rFonts w:ascii="Arial" w:hAnsi="Arial" w:cs="Arial"/>
          <w:color w:val="000000"/>
          <w:sz w:val="18"/>
          <w:szCs w:val="18"/>
        </w:rPr>
      </w:pPr>
      <w:r w:rsidRPr="005935A5">
        <w:rPr>
          <w:rStyle w:val="Hyperlink"/>
          <w:rFonts w:ascii="Arial" w:hAnsi="Arial" w:cs="Arial"/>
          <w:sz w:val="18"/>
          <w:szCs w:val="18"/>
        </w:rPr>
        <w:t>www.</w:t>
      </w:r>
      <w:hyperlink r:id="rId19" w:history="1">
        <w:r w:rsidRPr="00FA4C07">
          <w:rPr>
            <w:rStyle w:val="Hyperlink"/>
            <w:rFonts w:ascii="Arial" w:hAnsi="Arial" w:cs="Arial"/>
            <w:sz w:val="18"/>
            <w:szCs w:val="18"/>
          </w:rPr>
          <w:t>raab-gruppe.de</w:t>
        </w:r>
      </w:hyperlink>
      <w:r w:rsidRPr="00E9799B">
        <w:rPr>
          <w:rFonts w:ascii="Arial" w:hAnsi="Arial" w:cs="Arial"/>
          <w:color w:val="000000"/>
          <w:sz w:val="18"/>
          <w:szCs w:val="18"/>
        </w:rPr>
        <w:tab/>
      </w:r>
      <w:r w:rsidRPr="00E9799B">
        <w:rPr>
          <w:rFonts w:ascii="Arial" w:hAnsi="Arial" w:cs="Arial"/>
          <w:color w:val="000000"/>
          <w:sz w:val="18"/>
          <w:szCs w:val="18"/>
        </w:rPr>
        <w:tab/>
      </w:r>
      <w:hyperlink r:id="rId20" w:history="1">
        <w:r w:rsidRPr="00E9799B">
          <w:rPr>
            <w:rStyle w:val="Hyperlink"/>
            <w:rFonts w:ascii="Arial" w:hAnsi="Arial" w:cs="Arial"/>
            <w:sz w:val="18"/>
            <w:szCs w:val="18"/>
          </w:rPr>
          <w:t>www.raab-gruppe.de</w:t>
        </w:r>
      </w:hyperlink>
      <w:r w:rsidRPr="00E9799B">
        <w:rPr>
          <w:rFonts w:ascii="Arial" w:hAnsi="Arial" w:cs="Arial"/>
          <w:color w:val="000000"/>
          <w:sz w:val="18"/>
          <w:szCs w:val="18"/>
        </w:rPr>
        <w:tab/>
      </w:r>
      <w:r w:rsidRPr="00E9799B">
        <w:rPr>
          <w:rFonts w:ascii="Arial" w:hAnsi="Arial" w:cs="Arial"/>
          <w:color w:val="000000"/>
          <w:sz w:val="18"/>
          <w:szCs w:val="18"/>
        </w:rPr>
        <w:tab/>
      </w:r>
      <w:r w:rsidRPr="00E9799B">
        <w:rPr>
          <w:rFonts w:ascii="Arial" w:hAnsi="Arial" w:cs="Arial"/>
          <w:color w:val="000000"/>
          <w:sz w:val="18"/>
          <w:szCs w:val="18"/>
        </w:rPr>
        <w:tab/>
      </w:r>
      <w:hyperlink r:id="rId21" w:history="1">
        <w:r w:rsidRPr="00E9799B">
          <w:rPr>
            <w:rStyle w:val="Hyperlink"/>
            <w:rFonts w:ascii="Arial" w:hAnsi="Arial" w:cs="Arial"/>
            <w:sz w:val="18"/>
            <w:szCs w:val="18"/>
          </w:rPr>
          <w:t>www.raab-gruppe.de</w:t>
        </w:r>
      </w:hyperlink>
    </w:p>
    <w:p w14:paraId="11B46F01" w14:textId="77777777" w:rsidR="00674735" w:rsidRPr="00C35F97" w:rsidRDefault="00674735" w:rsidP="00674735">
      <w:pPr>
        <w:pStyle w:val="StandardWeb"/>
        <w:spacing w:before="0" w:beforeAutospacing="0" w:after="0" w:afterAutospacing="0" w:line="281" w:lineRule="auto"/>
        <w:rPr>
          <w:rFonts w:ascii="Arial" w:hAnsi="Arial" w:cs="Arial"/>
          <w:sz w:val="24"/>
          <w:szCs w:val="24"/>
        </w:rPr>
      </w:pPr>
      <w:r w:rsidRPr="00C35F97">
        <w:rPr>
          <w:rFonts w:ascii="Arial" w:hAnsi="Arial" w:cs="Arial"/>
          <w:color w:val="000000"/>
          <w:sz w:val="18"/>
          <w:szCs w:val="18"/>
        </w:rPr>
        <w:t> </w:t>
      </w:r>
    </w:p>
    <w:p w14:paraId="77F46F43" w14:textId="77777777" w:rsidR="00E778D8" w:rsidRPr="00C35F97" w:rsidRDefault="00E778D8" w:rsidP="00E778D8">
      <w:pPr>
        <w:pStyle w:val="StandardWeb"/>
        <w:spacing w:before="0" w:beforeAutospacing="0" w:after="0" w:afterAutospacing="0" w:line="281" w:lineRule="auto"/>
        <w:rPr>
          <w:rFonts w:ascii="Arial" w:hAnsi="Arial" w:cs="Arial"/>
          <w:sz w:val="24"/>
          <w:szCs w:val="24"/>
        </w:rPr>
      </w:pPr>
      <w:r w:rsidRPr="00C35F97">
        <w:rPr>
          <w:rFonts w:ascii="Arial" w:hAnsi="Arial" w:cs="Arial"/>
          <w:b/>
          <w:bCs/>
          <w:color w:val="000000"/>
          <w:sz w:val="18"/>
          <w:szCs w:val="18"/>
        </w:rPr>
        <w:t>Agenturkontakt</w:t>
      </w:r>
    </w:p>
    <w:p w14:paraId="5B6171AE" w14:textId="77777777" w:rsidR="007D6FB7" w:rsidRPr="00864C65" w:rsidRDefault="007D6FB7" w:rsidP="007D6FB7">
      <w:pPr>
        <w:pStyle w:val="StandardWeb"/>
        <w:spacing w:before="0" w:beforeAutospacing="0" w:after="0" w:afterAutospacing="0"/>
        <w:rPr>
          <w:rFonts w:ascii="Arial" w:hAnsi="Arial" w:cs="Arial"/>
          <w:sz w:val="24"/>
          <w:szCs w:val="24"/>
        </w:rPr>
      </w:pPr>
      <w:r w:rsidRPr="00864C65">
        <w:rPr>
          <w:rFonts w:ascii="Arial" w:hAnsi="Arial" w:cs="Arial"/>
          <w:sz w:val="18"/>
          <w:szCs w:val="18"/>
        </w:rPr>
        <w:t>Marion Paul</w:t>
      </w:r>
    </w:p>
    <w:p w14:paraId="4452FF85" w14:textId="7B6FF9B2" w:rsidR="007D6FB7" w:rsidRPr="00864C65" w:rsidRDefault="007D6FB7" w:rsidP="007D6FB7">
      <w:pPr>
        <w:pStyle w:val="StandardWeb"/>
        <w:spacing w:before="0" w:beforeAutospacing="0" w:after="0" w:afterAutospacing="0"/>
        <w:rPr>
          <w:rFonts w:ascii="Arial" w:hAnsi="Arial" w:cs="Arial"/>
          <w:sz w:val="24"/>
          <w:szCs w:val="24"/>
        </w:rPr>
      </w:pPr>
      <w:r w:rsidRPr="00864C65">
        <w:rPr>
          <w:rFonts w:ascii="Arial" w:hAnsi="Arial" w:cs="Arial"/>
          <w:sz w:val="18"/>
          <w:szCs w:val="18"/>
        </w:rPr>
        <w:t>Waldecker PR</w:t>
      </w:r>
      <w:r w:rsidR="004D5052">
        <w:rPr>
          <w:rFonts w:ascii="Arial" w:hAnsi="Arial" w:cs="Arial"/>
          <w:sz w:val="18"/>
          <w:szCs w:val="18"/>
        </w:rPr>
        <w:t xml:space="preserve"> GmbH</w:t>
      </w:r>
    </w:p>
    <w:p w14:paraId="3F216CF4" w14:textId="77777777" w:rsidR="007D6FB7" w:rsidRPr="00864C65" w:rsidRDefault="007D6FB7" w:rsidP="007D6FB7">
      <w:pPr>
        <w:pStyle w:val="StandardWeb"/>
        <w:spacing w:before="0" w:beforeAutospacing="0" w:after="0" w:afterAutospacing="0"/>
        <w:rPr>
          <w:rFonts w:ascii="Arial" w:hAnsi="Arial" w:cs="Arial"/>
          <w:sz w:val="24"/>
          <w:szCs w:val="24"/>
        </w:rPr>
      </w:pPr>
      <w:r w:rsidRPr="00864C65">
        <w:rPr>
          <w:rFonts w:ascii="Arial" w:hAnsi="Arial" w:cs="Arial"/>
          <w:sz w:val="18"/>
          <w:szCs w:val="18"/>
        </w:rPr>
        <w:t>Tel.: +49 (0) 6772 969 87 39</w:t>
      </w:r>
    </w:p>
    <w:p w14:paraId="005DAC1A" w14:textId="77777777" w:rsidR="007D6FB7" w:rsidRPr="00FA015F" w:rsidRDefault="007D6FB7" w:rsidP="007D6FB7">
      <w:pPr>
        <w:pStyle w:val="StandardWeb"/>
        <w:spacing w:before="0" w:beforeAutospacing="0" w:after="0" w:afterAutospacing="0"/>
        <w:rPr>
          <w:rFonts w:ascii="Arial" w:hAnsi="Arial" w:cs="Arial"/>
          <w:sz w:val="24"/>
          <w:szCs w:val="24"/>
        </w:rPr>
      </w:pPr>
      <w:hyperlink r:id="rId22" w:history="1">
        <w:r w:rsidRPr="004101B7">
          <w:rPr>
            <w:rStyle w:val="Hyperlink"/>
          </w:rPr>
          <w:t>paul@waldecker-pr.de</w:t>
        </w:r>
      </w:hyperlink>
      <w:r>
        <w:t xml:space="preserve"> </w:t>
      </w:r>
    </w:p>
    <w:p w14:paraId="24A024A8" w14:textId="77777777" w:rsidR="007D6FB7" w:rsidRDefault="007D6FB7" w:rsidP="007D6FB7">
      <w:pPr>
        <w:pStyle w:val="StandardWeb"/>
        <w:spacing w:before="0" w:beforeAutospacing="0" w:after="0" w:afterAutospacing="0"/>
        <w:rPr>
          <w:rStyle w:val="Hyperlink"/>
          <w:rFonts w:ascii="Arial" w:hAnsi="Arial" w:cs="Arial"/>
          <w:sz w:val="18"/>
          <w:szCs w:val="18"/>
        </w:rPr>
      </w:pPr>
      <w:hyperlink r:id="rId23" w:history="1">
        <w:r w:rsidRPr="00A910A3">
          <w:rPr>
            <w:rStyle w:val="Hyperlink"/>
            <w:rFonts w:ascii="Arial" w:hAnsi="Arial" w:cs="Arial"/>
            <w:sz w:val="18"/>
            <w:szCs w:val="18"/>
          </w:rPr>
          <w:t>waldecker-pr.de</w:t>
        </w:r>
      </w:hyperlink>
    </w:p>
    <w:p w14:paraId="7E2B53C6" w14:textId="5D2993A4" w:rsidR="00C35F97" w:rsidRDefault="00C35F97" w:rsidP="007D6FB7">
      <w:pPr>
        <w:pStyle w:val="StandardWeb"/>
        <w:spacing w:before="0" w:beforeAutospacing="0" w:after="0" w:afterAutospacing="0" w:line="281" w:lineRule="auto"/>
        <w:rPr>
          <w:rFonts w:ascii="Arial" w:hAnsi="Arial" w:cs="Arial"/>
          <w:sz w:val="18"/>
          <w:szCs w:val="18"/>
        </w:rPr>
      </w:pPr>
    </w:p>
    <w:p w14:paraId="42A1C4B2" w14:textId="5D275EF7" w:rsidR="006F203E" w:rsidRPr="00FA015F" w:rsidRDefault="006F203E" w:rsidP="006F203E">
      <w:pPr>
        <w:pStyle w:val="StandardWeb"/>
        <w:spacing w:before="0" w:beforeAutospacing="0" w:after="0" w:afterAutospacing="0"/>
        <w:rPr>
          <w:rFonts w:ascii="Arial" w:hAnsi="Arial" w:cs="Arial"/>
          <w:sz w:val="18"/>
          <w:szCs w:val="18"/>
        </w:rPr>
      </w:pPr>
      <w:r w:rsidRPr="00EA2871">
        <w:rPr>
          <w:rStyle w:val="Hyperlink"/>
          <w:rFonts w:ascii="Arial" w:hAnsi="Arial" w:cs="Arial"/>
          <w:color w:val="auto"/>
          <w:sz w:val="18"/>
          <w:szCs w:val="18"/>
          <w:u w:val="none"/>
        </w:rPr>
        <w:t xml:space="preserve">Referenznummer: </w:t>
      </w:r>
      <w:r w:rsidR="005934F7">
        <w:rPr>
          <w:rStyle w:val="Hyperlink"/>
          <w:rFonts w:ascii="Arial" w:hAnsi="Arial" w:cs="Arial"/>
          <w:color w:val="auto"/>
          <w:sz w:val="18"/>
          <w:szCs w:val="18"/>
          <w:u w:val="none"/>
        </w:rPr>
        <w:t>RA2</w:t>
      </w:r>
      <w:r w:rsidR="007C34D1">
        <w:rPr>
          <w:rStyle w:val="Hyperlink"/>
          <w:rFonts w:ascii="Arial" w:hAnsi="Arial" w:cs="Arial"/>
          <w:color w:val="auto"/>
          <w:sz w:val="18"/>
          <w:szCs w:val="18"/>
          <w:u w:val="none"/>
        </w:rPr>
        <w:t>600</w:t>
      </w:r>
      <w:r w:rsidR="00B62CE8">
        <w:rPr>
          <w:rStyle w:val="Hyperlink"/>
          <w:rFonts w:ascii="Arial" w:hAnsi="Arial" w:cs="Arial"/>
          <w:color w:val="auto"/>
          <w:sz w:val="18"/>
          <w:szCs w:val="18"/>
          <w:u w:val="none"/>
        </w:rPr>
        <w:t>5</w:t>
      </w:r>
      <w:r w:rsidR="00476D43">
        <w:rPr>
          <w:rStyle w:val="Hyperlink"/>
          <w:rFonts w:ascii="Arial" w:hAnsi="Arial" w:cs="Arial"/>
          <w:color w:val="auto"/>
          <w:sz w:val="18"/>
          <w:szCs w:val="18"/>
          <w:u w:val="none"/>
        </w:rPr>
        <w:t xml:space="preserve"> </w:t>
      </w:r>
      <w:r w:rsidR="005934F7">
        <w:rPr>
          <w:rStyle w:val="Hyperlink"/>
          <w:rFonts w:ascii="Arial" w:hAnsi="Arial" w:cs="Arial"/>
          <w:color w:val="auto"/>
          <w:sz w:val="18"/>
          <w:szCs w:val="18"/>
          <w:u w:val="none"/>
        </w:rPr>
        <w:t>Info</w:t>
      </w:r>
      <w:r w:rsidR="00476D43">
        <w:rPr>
          <w:rStyle w:val="Hyperlink"/>
          <w:rFonts w:ascii="Arial" w:hAnsi="Arial" w:cs="Arial"/>
          <w:color w:val="auto"/>
          <w:sz w:val="18"/>
          <w:szCs w:val="18"/>
          <w:u w:val="none"/>
        </w:rPr>
        <w:t xml:space="preserve"> </w:t>
      </w:r>
      <w:r w:rsidR="00D837A5">
        <w:rPr>
          <w:rStyle w:val="Hyperlink"/>
          <w:rFonts w:ascii="Arial" w:hAnsi="Arial" w:cs="Arial"/>
          <w:color w:val="auto"/>
          <w:sz w:val="18"/>
          <w:szCs w:val="18"/>
          <w:u w:val="none"/>
        </w:rPr>
        <w:t>Einsatzbeispiel Bomat WT</w:t>
      </w:r>
    </w:p>
    <w:sectPr w:rsidR="006F203E" w:rsidRPr="00FA015F" w:rsidSect="005C484F">
      <w:headerReference w:type="default" r:id="rId24"/>
      <w:pgSz w:w="11906" w:h="16838"/>
      <w:pgMar w:top="2268" w:right="1701"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040D7" w14:textId="77777777" w:rsidR="00E509FE" w:rsidRDefault="00E509FE" w:rsidP="00377ADC">
      <w:pPr>
        <w:spacing w:after="0" w:line="240" w:lineRule="auto"/>
      </w:pPr>
      <w:r>
        <w:separator/>
      </w:r>
    </w:p>
  </w:endnote>
  <w:endnote w:type="continuationSeparator" w:id="0">
    <w:p w14:paraId="6DC75E51" w14:textId="77777777" w:rsidR="00E509FE" w:rsidRDefault="00E509FE" w:rsidP="00377ADC">
      <w:pPr>
        <w:spacing w:after="0" w:line="240" w:lineRule="auto"/>
      </w:pPr>
      <w:r>
        <w:continuationSeparator/>
      </w:r>
    </w:p>
  </w:endnote>
  <w:endnote w:type="continuationNotice" w:id="1">
    <w:p w14:paraId="2F343C2B" w14:textId="77777777" w:rsidR="00E509FE" w:rsidRDefault="00E509F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D19CD1" w14:textId="77777777" w:rsidR="00E509FE" w:rsidRDefault="00E509FE" w:rsidP="00377ADC">
      <w:pPr>
        <w:spacing w:after="0" w:line="240" w:lineRule="auto"/>
      </w:pPr>
      <w:r>
        <w:separator/>
      </w:r>
    </w:p>
  </w:footnote>
  <w:footnote w:type="continuationSeparator" w:id="0">
    <w:p w14:paraId="5D412675" w14:textId="77777777" w:rsidR="00E509FE" w:rsidRDefault="00E509FE" w:rsidP="00377ADC">
      <w:pPr>
        <w:spacing w:after="0" w:line="240" w:lineRule="auto"/>
      </w:pPr>
      <w:r>
        <w:continuationSeparator/>
      </w:r>
    </w:p>
  </w:footnote>
  <w:footnote w:type="continuationNotice" w:id="1">
    <w:p w14:paraId="26A1A694" w14:textId="77777777" w:rsidR="00E509FE" w:rsidRDefault="00E509F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283"/>
      <w:gridCol w:w="4221"/>
    </w:tblGrid>
    <w:tr w:rsidR="00AB6980" w:rsidRPr="00AB6980" w14:paraId="78738BE0" w14:textId="77777777" w:rsidTr="001800C0">
      <w:tc>
        <w:tcPr>
          <w:tcW w:w="4531" w:type="dxa"/>
          <w:vAlign w:val="center"/>
        </w:tcPr>
        <w:p w14:paraId="350E9623" w14:textId="77777777" w:rsidR="00AB6980" w:rsidRPr="00AB6980" w:rsidRDefault="00AB6980" w:rsidP="00AB6980">
          <w:pPr>
            <w:pStyle w:val="Kopfzeile"/>
            <w:rPr>
              <w:rFonts w:ascii="Arial" w:hAnsi="Arial" w:cs="Arial"/>
              <w:color w:val="093C6B"/>
            </w:rPr>
          </w:pPr>
          <w:r w:rsidRPr="009C0DE6">
            <w:rPr>
              <w:rFonts w:ascii="Arial" w:hAnsi="Arial" w:cs="Arial"/>
              <w:color w:val="093C6B"/>
              <w:sz w:val="36"/>
              <w:szCs w:val="36"/>
            </w:rPr>
            <w:t>Pressemitteilung</w:t>
          </w:r>
        </w:p>
      </w:tc>
      <w:tc>
        <w:tcPr>
          <w:tcW w:w="4531" w:type="dxa"/>
        </w:tcPr>
        <w:p w14:paraId="0BA29D27" w14:textId="0F6ADBBB" w:rsidR="00AB6980" w:rsidRPr="00AB6980" w:rsidRDefault="003A3D00" w:rsidP="00AB6980">
          <w:pPr>
            <w:pStyle w:val="Kopfzeile"/>
            <w:jc w:val="right"/>
            <w:rPr>
              <w:rFonts w:ascii="Arial" w:hAnsi="Arial" w:cs="Arial"/>
            </w:rPr>
          </w:pPr>
          <w:r>
            <w:rPr>
              <w:noProof/>
            </w:rPr>
            <w:drawing>
              <wp:inline distT="0" distB="0" distL="0" distR="0" wp14:anchorId="117C518E" wp14:editId="69517D0A">
                <wp:extent cx="1397106" cy="327660"/>
                <wp:effectExtent l="0" t="0" r="0" b="0"/>
                <wp:docPr id="1134519945" name="Grafik 1134519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2242" cy="328865"/>
                        </a:xfrm>
                        <a:prstGeom prst="rect">
                          <a:avLst/>
                        </a:prstGeom>
                        <a:noFill/>
                        <a:ln>
                          <a:noFill/>
                        </a:ln>
                      </pic:spPr>
                    </pic:pic>
                  </a:graphicData>
                </a:graphic>
              </wp:inline>
            </w:drawing>
          </w:r>
        </w:p>
      </w:tc>
    </w:tr>
  </w:tbl>
  <w:p w14:paraId="03C9FEC0" w14:textId="038D63BE" w:rsidR="00377ADC" w:rsidRPr="00AB6980" w:rsidRDefault="00377ADC" w:rsidP="00377ADC">
    <w:pPr>
      <w:pStyle w:val="Kopfzeile"/>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5697366"/>
    <w:multiLevelType w:val="hybridMultilevel"/>
    <w:tmpl w:val="BE94BCB8"/>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4305663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2D02"/>
    <w:rsid w:val="000020B8"/>
    <w:rsid w:val="000040C1"/>
    <w:rsid w:val="000073AD"/>
    <w:rsid w:val="000101A3"/>
    <w:rsid w:val="000124C0"/>
    <w:rsid w:val="0001348D"/>
    <w:rsid w:val="00016B7E"/>
    <w:rsid w:val="0001796B"/>
    <w:rsid w:val="00017D80"/>
    <w:rsid w:val="00020307"/>
    <w:rsid w:val="00020655"/>
    <w:rsid w:val="000223E2"/>
    <w:rsid w:val="00022ADA"/>
    <w:rsid w:val="00022F3E"/>
    <w:rsid w:val="000239A6"/>
    <w:rsid w:val="00024774"/>
    <w:rsid w:val="00027E28"/>
    <w:rsid w:val="00030279"/>
    <w:rsid w:val="00033398"/>
    <w:rsid w:val="00034406"/>
    <w:rsid w:val="00036329"/>
    <w:rsid w:val="000408E6"/>
    <w:rsid w:val="0004116F"/>
    <w:rsid w:val="000419E9"/>
    <w:rsid w:val="000425A6"/>
    <w:rsid w:val="000431E0"/>
    <w:rsid w:val="000444B9"/>
    <w:rsid w:val="00044676"/>
    <w:rsid w:val="000454A9"/>
    <w:rsid w:val="00045864"/>
    <w:rsid w:val="00050509"/>
    <w:rsid w:val="000524C1"/>
    <w:rsid w:val="00054C88"/>
    <w:rsid w:val="000568CE"/>
    <w:rsid w:val="00056CCD"/>
    <w:rsid w:val="00057E62"/>
    <w:rsid w:val="00061443"/>
    <w:rsid w:val="000617C7"/>
    <w:rsid w:val="000639CC"/>
    <w:rsid w:val="00064086"/>
    <w:rsid w:val="0006487C"/>
    <w:rsid w:val="000651D5"/>
    <w:rsid w:val="00065767"/>
    <w:rsid w:val="0006628B"/>
    <w:rsid w:val="00066F3E"/>
    <w:rsid w:val="00067A3F"/>
    <w:rsid w:val="00072889"/>
    <w:rsid w:val="00072B91"/>
    <w:rsid w:val="00074FB4"/>
    <w:rsid w:val="000750F7"/>
    <w:rsid w:val="00077A18"/>
    <w:rsid w:val="00077B66"/>
    <w:rsid w:val="00080A95"/>
    <w:rsid w:val="0008661E"/>
    <w:rsid w:val="00086AF6"/>
    <w:rsid w:val="00090A15"/>
    <w:rsid w:val="00091121"/>
    <w:rsid w:val="00091DC5"/>
    <w:rsid w:val="000934BF"/>
    <w:rsid w:val="00095D0C"/>
    <w:rsid w:val="00095DCD"/>
    <w:rsid w:val="000A04DC"/>
    <w:rsid w:val="000A1992"/>
    <w:rsid w:val="000A28ED"/>
    <w:rsid w:val="000A2D67"/>
    <w:rsid w:val="000A4B64"/>
    <w:rsid w:val="000A6EC7"/>
    <w:rsid w:val="000A738A"/>
    <w:rsid w:val="000B16BF"/>
    <w:rsid w:val="000B2D5E"/>
    <w:rsid w:val="000B3202"/>
    <w:rsid w:val="000B66AE"/>
    <w:rsid w:val="000B6BC5"/>
    <w:rsid w:val="000B7435"/>
    <w:rsid w:val="000C1431"/>
    <w:rsid w:val="000C3226"/>
    <w:rsid w:val="000C37D7"/>
    <w:rsid w:val="000C3C96"/>
    <w:rsid w:val="000C45FA"/>
    <w:rsid w:val="000C6313"/>
    <w:rsid w:val="000D12EE"/>
    <w:rsid w:val="000D16E4"/>
    <w:rsid w:val="000D29D7"/>
    <w:rsid w:val="000D2C41"/>
    <w:rsid w:val="000D4A83"/>
    <w:rsid w:val="000D565C"/>
    <w:rsid w:val="000D6155"/>
    <w:rsid w:val="000D63A6"/>
    <w:rsid w:val="000D69CF"/>
    <w:rsid w:val="000D7EC6"/>
    <w:rsid w:val="000E0998"/>
    <w:rsid w:val="000E1D8C"/>
    <w:rsid w:val="000E25E0"/>
    <w:rsid w:val="000E4FC7"/>
    <w:rsid w:val="000E64B9"/>
    <w:rsid w:val="000E7670"/>
    <w:rsid w:val="000E7D37"/>
    <w:rsid w:val="000F0E0D"/>
    <w:rsid w:val="000F2E75"/>
    <w:rsid w:val="000F2F0F"/>
    <w:rsid w:val="000F43B7"/>
    <w:rsid w:val="000F451F"/>
    <w:rsid w:val="000F576A"/>
    <w:rsid w:val="000F5A7B"/>
    <w:rsid w:val="00102668"/>
    <w:rsid w:val="00103BB0"/>
    <w:rsid w:val="0010417F"/>
    <w:rsid w:val="001055E0"/>
    <w:rsid w:val="00106D36"/>
    <w:rsid w:val="001070E0"/>
    <w:rsid w:val="0010769F"/>
    <w:rsid w:val="00112222"/>
    <w:rsid w:val="00112EF1"/>
    <w:rsid w:val="00113C9F"/>
    <w:rsid w:val="00114347"/>
    <w:rsid w:val="00114A44"/>
    <w:rsid w:val="00122093"/>
    <w:rsid w:val="0012254A"/>
    <w:rsid w:val="0012463C"/>
    <w:rsid w:val="0012574E"/>
    <w:rsid w:val="00125C6B"/>
    <w:rsid w:val="00131244"/>
    <w:rsid w:val="001316B4"/>
    <w:rsid w:val="001321AE"/>
    <w:rsid w:val="00132E79"/>
    <w:rsid w:val="00133887"/>
    <w:rsid w:val="00134C4B"/>
    <w:rsid w:val="001350B5"/>
    <w:rsid w:val="00135146"/>
    <w:rsid w:val="00136477"/>
    <w:rsid w:val="001370D3"/>
    <w:rsid w:val="00141593"/>
    <w:rsid w:val="00141C5A"/>
    <w:rsid w:val="0014300F"/>
    <w:rsid w:val="001439B3"/>
    <w:rsid w:val="001439C6"/>
    <w:rsid w:val="00143C15"/>
    <w:rsid w:val="00144E06"/>
    <w:rsid w:val="001454CA"/>
    <w:rsid w:val="00145F5B"/>
    <w:rsid w:val="00146C05"/>
    <w:rsid w:val="0014732E"/>
    <w:rsid w:val="001500E8"/>
    <w:rsid w:val="0015163F"/>
    <w:rsid w:val="0015265A"/>
    <w:rsid w:val="0015591B"/>
    <w:rsid w:val="00155C9C"/>
    <w:rsid w:val="00156746"/>
    <w:rsid w:val="00161490"/>
    <w:rsid w:val="00161D2E"/>
    <w:rsid w:val="001623EA"/>
    <w:rsid w:val="0016428A"/>
    <w:rsid w:val="00165004"/>
    <w:rsid w:val="00171139"/>
    <w:rsid w:val="00173100"/>
    <w:rsid w:val="001747D4"/>
    <w:rsid w:val="001800C0"/>
    <w:rsid w:val="001803D1"/>
    <w:rsid w:val="00181BA5"/>
    <w:rsid w:val="00181D71"/>
    <w:rsid w:val="00182A34"/>
    <w:rsid w:val="00184E01"/>
    <w:rsid w:val="00184F1B"/>
    <w:rsid w:val="001870AB"/>
    <w:rsid w:val="0019023A"/>
    <w:rsid w:val="00190712"/>
    <w:rsid w:val="00190CBC"/>
    <w:rsid w:val="00192495"/>
    <w:rsid w:val="00193463"/>
    <w:rsid w:val="00193BD8"/>
    <w:rsid w:val="00193C78"/>
    <w:rsid w:val="00193D72"/>
    <w:rsid w:val="00193FA0"/>
    <w:rsid w:val="00194B64"/>
    <w:rsid w:val="00194DCA"/>
    <w:rsid w:val="00194F9D"/>
    <w:rsid w:val="001953E8"/>
    <w:rsid w:val="001968AB"/>
    <w:rsid w:val="00196BA9"/>
    <w:rsid w:val="00196C54"/>
    <w:rsid w:val="00197031"/>
    <w:rsid w:val="001971C4"/>
    <w:rsid w:val="001A02A9"/>
    <w:rsid w:val="001A03A1"/>
    <w:rsid w:val="001A1E52"/>
    <w:rsid w:val="001A473C"/>
    <w:rsid w:val="001A4A98"/>
    <w:rsid w:val="001A4C2E"/>
    <w:rsid w:val="001A7910"/>
    <w:rsid w:val="001A7B55"/>
    <w:rsid w:val="001B100C"/>
    <w:rsid w:val="001B152F"/>
    <w:rsid w:val="001B26D3"/>
    <w:rsid w:val="001B2E8B"/>
    <w:rsid w:val="001B450F"/>
    <w:rsid w:val="001B477B"/>
    <w:rsid w:val="001B4CAB"/>
    <w:rsid w:val="001B4DC0"/>
    <w:rsid w:val="001B532D"/>
    <w:rsid w:val="001B5918"/>
    <w:rsid w:val="001B5DDA"/>
    <w:rsid w:val="001B6A41"/>
    <w:rsid w:val="001B7C7F"/>
    <w:rsid w:val="001C1717"/>
    <w:rsid w:val="001C433F"/>
    <w:rsid w:val="001C47B7"/>
    <w:rsid w:val="001C5096"/>
    <w:rsid w:val="001C50D7"/>
    <w:rsid w:val="001C70CC"/>
    <w:rsid w:val="001C7237"/>
    <w:rsid w:val="001C7A3F"/>
    <w:rsid w:val="001D13A5"/>
    <w:rsid w:val="001D6802"/>
    <w:rsid w:val="001D6A39"/>
    <w:rsid w:val="001D7DC2"/>
    <w:rsid w:val="001E0AC9"/>
    <w:rsid w:val="001E0D7C"/>
    <w:rsid w:val="001E154E"/>
    <w:rsid w:val="001E347C"/>
    <w:rsid w:val="001E3E52"/>
    <w:rsid w:val="001E5D86"/>
    <w:rsid w:val="001E6380"/>
    <w:rsid w:val="001E66EA"/>
    <w:rsid w:val="001E70AA"/>
    <w:rsid w:val="001F0922"/>
    <w:rsid w:val="001F0959"/>
    <w:rsid w:val="001F1197"/>
    <w:rsid w:val="001F1ED7"/>
    <w:rsid w:val="001F2393"/>
    <w:rsid w:val="001F5796"/>
    <w:rsid w:val="002009EF"/>
    <w:rsid w:val="00200A65"/>
    <w:rsid w:val="00202766"/>
    <w:rsid w:val="00202939"/>
    <w:rsid w:val="00203316"/>
    <w:rsid w:val="002038F2"/>
    <w:rsid w:val="00204B90"/>
    <w:rsid w:val="00204F59"/>
    <w:rsid w:val="00206B70"/>
    <w:rsid w:val="002102CE"/>
    <w:rsid w:val="00210BA9"/>
    <w:rsid w:val="00212C4B"/>
    <w:rsid w:val="002140A0"/>
    <w:rsid w:val="00214C3B"/>
    <w:rsid w:val="002154CA"/>
    <w:rsid w:val="00215AD0"/>
    <w:rsid w:val="00216151"/>
    <w:rsid w:val="00217E1A"/>
    <w:rsid w:val="00220283"/>
    <w:rsid w:val="00220400"/>
    <w:rsid w:val="00220C9C"/>
    <w:rsid w:val="00221835"/>
    <w:rsid w:val="002225E2"/>
    <w:rsid w:val="002225EF"/>
    <w:rsid w:val="002234B1"/>
    <w:rsid w:val="00224BE9"/>
    <w:rsid w:val="002255F7"/>
    <w:rsid w:val="002265BA"/>
    <w:rsid w:val="002311D2"/>
    <w:rsid w:val="002319F0"/>
    <w:rsid w:val="002323B3"/>
    <w:rsid w:val="00233727"/>
    <w:rsid w:val="00233BBE"/>
    <w:rsid w:val="00233FEC"/>
    <w:rsid w:val="00234B21"/>
    <w:rsid w:val="0023555C"/>
    <w:rsid w:val="0023558E"/>
    <w:rsid w:val="00237583"/>
    <w:rsid w:val="00240BA1"/>
    <w:rsid w:val="00241209"/>
    <w:rsid w:val="00242169"/>
    <w:rsid w:val="002441A1"/>
    <w:rsid w:val="00244731"/>
    <w:rsid w:val="0024545C"/>
    <w:rsid w:val="0024606F"/>
    <w:rsid w:val="00246109"/>
    <w:rsid w:val="002477F0"/>
    <w:rsid w:val="00247AF2"/>
    <w:rsid w:val="00253079"/>
    <w:rsid w:val="00261260"/>
    <w:rsid w:val="0026393D"/>
    <w:rsid w:val="00264CEB"/>
    <w:rsid w:val="002659DF"/>
    <w:rsid w:val="002663E6"/>
    <w:rsid w:val="002671CA"/>
    <w:rsid w:val="00271F5A"/>
    <w:rsid w:val="00272AB3"/>
    <w:rsid w:val="002739E3"/>
    <w:rsid w:val="002754B0"/>
    <w:rsid w:val="00276778"/>
    <w:rsid w:val="002827D0"/>
    <w:rsid w:val="00284564"/>
    <w:rsid w:val="002857B0"/>
    <w:rsid w:val="00285E43"/>
    <w:rsid w:val="00290D51"/>
    <w:rsid w:val="00294640"/>
    <w:rsid w:val="002A1303"/>
    <w:rsid w:val="002A2039"/>
    <w:rsid w:val="002A2533"/>
    <w:rsid w:val="002A2E19"/>
    <w:rsid w:val="002A3B2C"/>
    <w:rsid w:val="002A3CB1"/>
    <w:rsid w:val="002A484E"/>
    <w:rsid w:val="002A554E"/>
    <w:rsid w:val="002A64E6"/>
    <w:rsid w:val="002A782B"/>
    <w:rsid w:val="002B2CFD"/>
    <w:rsid w:val="002B4DA0"/>
    <w:rsid w:val="002B58D9"/>
    <w:rsid w:val="002B68A1"/>
    <w:rsid w:val="002C1425"/>
    <w:rsid w:val="002C193C"/>
    <w:rsid w:val="002C1C75"/>
    <w:rsid w:val="002C3ADC"/>
    <w:rsid w:val="002C4359"/>
    <w:rsid w:val="002C684D"/>
    <w:rsid w:val="002C72E2"/>
    <w:rsid w:val="002D1C9A"/>
    <w:rsid w:val="002D4788"/>
    <w:rsid w:val="002D49F1"/>
    <w:rsid w:val="002D6FBD"/>
    <w:rsid w:val="002E1015"/>
    <w:rsid w:val="002E21E5"/>
    <w:rsid w:val="002E2B7A"/>
    <w:rsid w:val="002E40B7"/>
    <w:rsid w:val="002E44E5"/>
    <w:rsid w:val="002E67DF"/>
    <w:rsid w:val="002F02AA"/>
    <w:rsid w:val="002F04D6"/>
    <w:rsid w:val="002F1EB3"/>
    <w:rsid w:val="002F20AB"/>
    <w:rsid w:val="002F6782"/>
    <w:rsid w:val="002F705F"/>
    <w:rsid w:val="003007CC"/>
    <w:rsid w:val="00301D23"/>
    <w:rsid w:val="003021AD"/>
    <w:rsid w:val="0030277A"/>
    <w:rsid w:val="003031EB"/>
    <w:rsid w:val="00304770"/>
    <w:rsid w:val="00306C33"/>
    <w:rsid w:val="00306EBC"/>
    <w:rsid w:val="00307002"/>
    <w:rsid w:val="003107D0"/>
    <w:rsid w:val="00311130"/>
    <w:rsid w:val="00311CE0"/>
    <w:rsid w:val="00312682"/>
    <w:rsid w:val="003126E5"/>
    <w:rsid w:val="00312931"/>
    <w:rsid w:val="0031303C"/>
    <w:rsid w:val="00314836"/>
    <w:rsid w:val="0031583C"/>
    <w:rsid w:val="003177C4"/>
    <w:rsid w:val="003233F0"/>
    <w:rsid w:val="0032509F"/>
    <w:rsid w:val="00325657"/>
    <w:rsid w:val="003270F5"/>
    <w:rsid w:val="003273AC"/>
    <w:rsid w:val="00327D99"/>
    <w:rsid w:val="0033006A"/>
    <w:rsid w:val="00332AAE"/>
    <w:rsid w:val="00335165"/>
    <w:rsid w:val="00337B59"/>
    <w:rsid w:val="003430FB"/>
    <w:rsid w:val="00345A66"/>
    <w:rsid w:val="0034709B"/>
    <w:rsid w:val="0035031C"/>
    <w:rsid w:val="00350B9E"/>
    <w:rsid w:val="00350E89"/>
    <w:rsid w:val="00352364"/>
    <w:rsid w:val="0035312D"/>
    <w:rsid w:val="00353130"/>
    <w:rsid w:val="00353FB4"/>
    <w:rsid w:val="00356551"/>
    <w:rsid w:val="00356C28"/>
    <w:rsid w:val="00356E31"/>
    <w:rsid w:val="00357031"/>
    <w:rsid w:val="00360903"/>
    <w:rsid w:val="00361334"/>
    <w:rsid w:val="00362176"/>
    <w:rsid w:val="00363A36"/>
    <w:rsid w:val="003640C6"/>
    <w:rsid w:val="00364317"/>
    <w:rsid w:val="00365B4D"/>
    <w:rsid w:val="00367960"/>
    <w:rsid w:val="003679AE"/>
    <w:rsid w:val="00371F0A"/>
    <w:rsid w:val="003727A8"/>
    <w:rsid w:val="00372F82"/>
    <w:rsid w:val="00374607"/>
    <w:rsid w:val="003751C4"/>
    <w:rsid w:val="003751F4"/>
    <w:rsid w:val="0037520F"/>
    <w:rsid w:val="00375644"/>
    <w:rsid w:val="00375A92"/>
    <w:rsid w:val="00376762"/>
    <w:rsid w:val="0037778C"/>
    <w:rsid w:val="00377ADC"/>
    <w:rsid w:val="00377F0B"/>
    <w:rsid w:val="0038044E"/>
    <w:rsid w:val="00382255"/>
    <w:rsid w:val="0038246B"/>
    <w:rsid w:val="00382D4E"/>
    <w:rsid w:val="00382DBD"/>
    <w:rsid w:val="0038342F"/>
    <w:rsid w:val="00384AB0"/>
    <w:rsid w:val="00385648"/>
    <w:rsid w:val="00385E23"/>
    <w:rsid w:val="00386568"/>
    <w:rsid w:val="00387CAE"/>
    <w:rsid w:val="003907B0"/>
    <w:rsid w:val="00395051"/>
    <w:rsid w:val="00395B67"/>
    <w:rsid w:val="00396E76"/>
    <w:rsid w:val="003A3CEC"/>
    <w:rsid w:val="003A3D00"/>
    <w:rsid w:val="003A4A55"/>
    <w:rsid w:val="003A63DA"/>
    <w:rsid w:val="003A7A20"/>
    <w:rsid w:val="003B27DE"/>
    <w:rsid w:val="003B2859"/>
    <w:rsid w:val="003B2A44"/>
    <w:rsid w:val="003B3C22"/>
    <w:rsid w:val="003B6086"/>
    <w:rsid w:val="003B708D"/>
    <w:rsid w:val="003B7B4F"/>
    <w:rsid w:val="003B7B73"/>
    <w:rsid w:val="003C02B9"/>
    <w:rsid w:val="003C1EAF"/>
    <w:rsid w:val="003C37C8"/>
    <w:rsid w:val="003C4943"/>
    <w:rsid w:val="003D1143"/>
    <w:rsid w:val="003D14C5"/>
    <w:rsid w:val="003D2AF2"/>
    <w:rsid w:val="003D2EA9"/>
    <w:rsid w:val="003D32C0"/>
    <w:rsid w:val="003D3CA2"/>
    <w:rsid w:val="003D4236"/>
    <w:rsid w:val="003D4E94"/>
    <w:rsid w:val="003D5E9E"/>
    <w:rsid w:val="003D608F"/>
    <w:rsid w:val="003E0399"/>
    <w:rsid w:val="003E03F5"/>
    <w:rsid w:val="003E1FF8"/>
    <w:rsid w:val="003E2157"/>
    <w:rsid w:val="003E6301"/>
    <w:rsid w:val="003F0099"/>
    <w:rsid w:val="003F2195"/>
    <w:rsid w:val="003F282B"/>
    <w:rsid w:val="003F3137"/>
    <w:rsid w:val="003F3420"/>
    <w:rsid w:val="003F3AF9"/>
    <w:rsid w:val="003F41EA"/>
    <w:rsid w:val="003F5178"/>
    <w:rsid w:val="003F7BE9"/>
    <w:rsid w:val="003F7BED"/>
    <w:rsid w:val="004022F6"/>
    <w:rsid w:val="0040311D"/>
    <w:rsid w:val="00404978"/>
    <w:rsid w:val="004058F7"/>
    <w:rsid w:val="00405F37"/>
    <w:rsid w:val="004065E6"/>
    <w:rsid w:val="00406C7A"/>
    <w:rsid w:val="0040733B"/>
    <w:rsid w:val="00412613"/>
    <w:rsid w:val="0041477A"/>
    <w:rsid w:val="00414867"/>
    <w:rsid w:val="00416282"/>
    <w:rsid w:val="00416827"/>
    <w:rsid w:val="00416E52"/>
    <w:rsid w:val="0042014B"/>
    <w:rsid w:val="0042054F"/>
    <w:rsid w:val="00421304"/>
    <w:rsid w:val="004246A3"/>
    <w:rsid w:val="00427504"/>
    <w:rsid w:val="00427D0E"/>
    <w:rsid w:val="0043293F"/>
    <w:rsid w:val="00433036"/>
    <w:rsid w:val="004347F0"/>
    <w:rsid w:val="00437EAA"/>
    <w:rsid w:val="00440121"/>
    <w:rsid w:val="00440423"/>
    <w:rsid w:val="00440C42"/>
    <w:rsid w:val="00440FB6"/>
    <w:rsid w:val="0044277B"/>
    <w:rsid w:val="00443847"/>
    <w:rsid w:val="00443CB3"/>
    <w:rsid w:val="0044509F"/>
    <w:rsid w:val="004454C3"/>
    <w:rsid w:val="00445D64"/>
    <w:rsid w:val="00447024"/>
    <w:rsid w:val="0045089B"/>
    <w:rsid w:val="00450BF0"/>
    <w:rsid w:val="00451219"/>
    <w:rsid w:val="0045172D"/>
    <w:rsid w:val="004521B6"/>
    <w:rsid w:val="00454785"/>
    <w:rsid w:val="004564FA"/>
    <w:rsid w:val="0046039D"/>
    <w:rsid w:val="00461BD1"/>
    <w:rsid w:val="004660DC"/>
    <w:rsid w:val="00471281"/>
    <w:rsid w:val="004719C2"/>
    <w:rsid w:val="00471CC2"/>
    <w:rsid w:val="00473676"/>
    <w:rsid w:val="0047381A"/>
    <w:rsid w:val="00474F4A"/>
    <w:rsid w:val="00475BBD"/>
    <w:rsid w:val="00475E85"/>
    <w:rsid w:val="00476D43"/>
    <w:rsid w:val="0048022C"/>
    <w:rsid w:val="00480B41"/>
    <w:rsid w:val="00481898"/>
    <w:rsid w:val="00482A75"/>
    <w:rsid w:val="00483A81"/>
    <w:rsid w:val="00485991"/>
    <w:rsid w:val="00486912"/>
    <w:rsid w:val="00486BB2"/>
    <w:rsid w:val="00490C0A"/>
    <w:rsid w:val="0049308B"/>
    <w:rsid w:val="0049556C"/>
    <w:rsid w:val="004961C4"/>
    <w:rsid w:val="0049644D"/>
    <w:rsid w:val="00497600"/>
    <w:rsid w:val="004A2514"/>
    <w:rsid w:val="004A50F5"/>
    <w:rsid w:val="004A517A"/>
    <w:rsid w:val="004A7AE1"/>
    <w:rsid w:val="004B07A7"/>
    <w:rsid w:val="004B2196"/>
    <w:rsid w:val="004B2608"/>
    <w:rsid w:val="004B43E7"/>
    <w:rsid w:val="004B6646"/>
    <w:rsid w:val="004B750D"/>
    <w:rsid w:val="004C13B4"/>
    <w:rsid w:val="004C1FC2"/>
    <w:rsid w:val="004C2842"/>
    <w:rsid w:val="004C32CE"/>
    <w:rsid w:val="004C7FB2"/>
    <w:rsid w:val="004D0AEC"/>
    <w:rsid w:val="004D1915"/>
    <w:rsid w:val="004D21CC"/>
    <w:rsid w:val="004D250C"/>
    <w:rsid w:val="004D5052"/>
    <w:rsid w:val="004D5A54"/>
    <w:rsid w:val="004D708B"/>
    <w:rsid w:val="004D796B"/>
    <w:rsid w:val="004E3365"/>
    <w:rsid w:val="004E358E"/>
    <w:rsid w:val="004E37AD"/>
    <w:rsid w:val="004E50B7"/>
    <w:rsid w:val="004E6082"/>
    <w:rsid w:val="004E61FD"/>
    <w:rsid w:val="004E798C"/>
    <w:rsid w:val="004F02F2"/>
    <w:rsid w:val="004F0E72"/>
    <w:rsid w:val="004F1218"/>
    <w:rsid w:val="004F1A8B"/>
    <w:rsid w:val="004F272D"/>
    <w:rsid w:val="004F395D"/>
    <w:rsid w:val="004F4599"/>
    <w:rsid w:val="004F7157"/>
    <w:rsid w:val="00500033"/>
    <w:rsid w:val="00500DD2"/>
    <w:rsid w:val="005016F1"/>
    <w:rsid w:val="00502671"/>
    <w:rsid w:val="005038F4"/>
    <w:rsid w:val="00504030"/>
    <w:rsid w:val="00504D8E"/>
    <w:rsid w:val="0050609C"/>
    <w:rsid w:val="00506D72"/>
    <w:rsid w:val="00507050"/>
    <w:rsid w:val="00511DB2"/>
    <w:rsid w:val="00512351"/>
    <w:rsid w:val="00512E5B"/>
    <w:rsid w:val="00514448"/>
    <w:rsid w:val="00515E29"/>
    <w:rsid w:val="00516A18"/>
    <w:rsid w:val="00517D6B"/>
    <w:rsid w:val="005227E3"/>
    <w:rsid w:val="005228B0"/>
    <w:rsid w:val="00522F88"/>
    <w:rsid w:val="00523FC5"/>
    <w:rsid w:val="0052419B"/>
    <w:rsid w:val="00524261"/>
    <w:rsid w:val="00525DFD"/>
    <w:rsid w:val="00527343"/>
    <w:rsid w:val="00527D61"/>
    <w:rsid w:val="00531FBE"/>
    <w:rsid w:val="00532D2B"/>
    <w:rsid w:val="005331BB"/>
    <w:rsid w:val="005348F8"/>
    <w:rsid w:val="0054372D"/>
    <w:rsid w:val="00543FC0"/>
    <w:rsid w:val="00544131"/>
    <w:rsid w:val="00545574"/>
    <w:rsid w:val="00545957"/>
    <w:rsid w:val="00545B45"/>
    <w:rsid w:val="00546044"/>
    <w:rsid w:val="005463F8"/>
    <w:rsid w:val="005465A3"/>
    <w:rsid w:val="005473E0"/>
    <w:rsid w:val="00547457"/>
    <w:rsid w:val="00550E9D"/>
    <w:rsid w:val="005514EB"/>
    <w:rsid w:val="00552227"/>
    <w:rsid w:val="00552F26"/>
    <w:rsid w:val="0055385A"/>
    <w:rsid w:val="00553C48"/>
    <w:rsid w:val="00554C01"/>
    <w:rsid w:val="0055533B"/>
    <w:rsid w:val="005553F6"/>
    <w:rsid w:val="005555EE"/>
    <w:rsid w:val="00557EFF"/>
    <w:rsid w:val="00560BD0"/>
    <w:rsid w:val="00563956"/>
    <w:rsid w:val="005639A9"/>
    <w:rsid w:val="00564895"/>
    <w:rsid w:val="005649A6"/>
    <w:rsid w:val="00564A3F"/>
    <w:rsid w:val="00565674"/>
    <w:rsid w:val="0056577A"/>
    <w:rsid w:val="005667C0"/>
    <w:rsid w:val="00566F1F"/>
    <w:rsid w:val="00575B9C"/>
    <w:rsid w:val="00576448"/>
    <w:rsid w:val="005764A6"/>
    <w:rsid w:val="005808E6"/>
    <w:rsid w:val="00582714"/>
    <w:rsid w:val="005902F2"/>
    <w:rsid w:val="00591843"/>
    <w:rsid w:val="005934F7"/>
    <w:rsid w:val="0059364D"/>
    <w:rsid w:val="00593741"/>
    <w:rsid w:val="00595937"/>
    <w:rsid w:val="00597015"/>
    <w:rsid w:val="00597EDB"/>
    <w:rsid w:val="005A41FF"/>
    <w:rsid w:val="005A5E33"/>
    <w:rsid w:val="005A5E8E"/>
    <w:rsid w:val="005B2521"/>
    <w:rsid w:val="005B6CE1"/>
    <w:rsid w:val="005C428C"/>
    <w:rsid w:val="005C482D"/>
    <w:rsid w:val="005C484F"/>
    <w:rsid w:val="005C485B"/>
    <w:rsid w:val="005C49F0"/>
    <w:rsid w:val="005C5AAB"/>
    <w:rsid w:val="005C5CB0"/>
    <w:rsid w:val="005C626A"/>
    <w:rsid w:val="005C638F"/>
    <w:rsid w:val="005C7C5A"/>
    <w:rsid w:val="005D67A1"/>
    <w:rsid w:val="005D7D9E"/>
    <w:rsid w:val="005E2480"/>
    <w:rsid w:val="005E5E37"/>
    <w:rsid w:val="005E66CB"/>
    <w:rsid w:val="005E6AEF"/>
    <w:rsid w:val="005F09DD"/>
    <w:rsid w:val="005F21C3"/>
    <w:rsid w:val="005F4754"/>
    <w:rsid w:val="005F5156"/>
    <w:rsid w:val="006026B3"/>
    <w:rsid w:val="00606106"/>
    <w:rsid w:val="0061000F"/>
    <w:rsid w:val="00615B4A"/>
    <w:rsid w:val="00615D78"/>
    <w:rsid w:val="006165E1"/>
    <w:rsid w:val="00616F44"/>
    <w:rsid w:val="00622862"/>
    <w:rsid w:val="006229E7"/>
    <w:rsid w:val="00623766"/>
    <w:rsid w:val="00624FC8"/>
    <w:rsid w:val="00626A55"/>
    <w:rsid w:val="00627EFF"/>
    <w:rsid w:val="00630022"/>
    <w:rsid w:val="006331DE"/>
    <w:rsid w:val="0063345A"/>
    <w:rsid w:val="006357A8"/>
    <w:rsid w:val="00637AE7"/>
    <w:rsid w:val="00640792"/>
    <w:rsid w:val="00641022"/>
    <w:rsid w:val="00642CCC"/>
    <w:rsid w:val="006430D0"/>
    <w:rsid w:val="00644C68"/>
    <w:rsid w:val="006461DA"/>
    <w:rsid w:val="0064633C"/>
    <w:rsid w:val="006509B8"/>
    <w:rsid w:val="00654359"/>
    <w:rsid w:val="00655CC4"/>
    <w:rsid w:val="0065784C"/>
    <w:rsid w:val="00657921"/>
    <w:rsid w:val="00657C1F"/>
    <w:rsid w:val="00657F78"/>
    <w:rsid w:val="0066032F"/>
    <w:rsid w:val="0066077F"/>
    <w:rsid w:val="00660BCA"/>
    <w:rsid w:val="006610EC"/>
    <w:rsid w:val="00661A69"/>
    <w:rsid w:val="00663990"/>
    <w:rsid w:val="0066488D"/>
    <w:rsid w:val="006648CC"/>
    <w:rsid w:val="0066615C"/>
    <w:rsid w:val="00671CB7"/>
    <w:rsid w:val="00672E7F"/>
    <w:rsid w:val="00673164"/>
    <w:rsid w:val="00674735"/>
    <w:rsid w:val="00675167"/>
    <w:rsid w:val="00677B1C"/>
    <w:rsid w:val="0068090C"/>
    <w:rsid w:val="00680974"/>
    <w:rsid w:val="00684748"/>
    <w:rsid w:val="0068518B"/>
    <w:rsid w:val="006859D5"/>
    <w:rsid w:val="00686765"/>
    <w:rsid w:val="006902DE"/>
    <w:rsid w:val="00691A45"/>
    <w:rsid w:val="00691E19"/>
    <w:rsid w:val="00692EED"/>
    <w:rsid w:val="00693F94"/>
    <w:rsid w:val="00694EC4"/>
    <w:rsid w:val="00696D43"/>
    <w:rsid w:val="006A2181"/>
    <w:rsid w:val="006A245D"/>
    <w:rsid w:val="006A3687"/>
    <w:rsid w:val="006A409A"/>
    <w:rsid w:val="006A47B3"/>
    <w:rsid w:val="006B0BE5"/>
    <w:rsid w:val="006B0E16"/>
    <w:rsid w:val="006B3DDB"/>
    <w:rsid w:val="006B4A39"/>
    <w:rsid w:val="006C10FE"/>
    <w:rsid w:val="006C17F9"/>
    <w:rsid w:val="006C20C2"/>
    <w:rsid w:val="006C322D"/>
    <w:rsid w:val="006C4030"/>
    <w:rsid w:val="006C4339"/>
    <w:rsid w:val="006C527B"/>
    <w:rsid w:val="006C6B38"/>
    <w:rsid w:val="006C722D"/>
    <w:rsid w:val="006D1A04"/>
    <w:rsid w:val="006D3367"/>
    <w:rsid w:val="006D3AF6"/>
    <w:rsid w:val="006D6349"/>
    <w:rsid w:val="006D701B"/>
    <w:rsid w:val="006D7568"/>
    <w:rsid w:val="006D7FAB"/>
    <w:rsid w:val="006E2745"/>
    <w:rsid w:val="006E28A1"/>
    <w:rsid w:val="006E2949"/>
    <w:rsid w:val="006E6D21"/>
    <w:rsid w:val="006F1CCB"/>
    <w:rsid w:val="006F203E"/>
    <w:rsid w:val="006F2416"/>
    <w:rsid w:val="006F2788"/>
    <w:rsid w:val="006F4D93"/>
    <w:rsid w:val="006F5A47"/>
    <w:rsid w:val="006F630A"/>
    <w:rsid w:val="006F6984"/>
    <w:rsid w:val="0070359A"/>
    <w:rsid w:val="0070423A"/>
    <w:rsid w:val="00704987"/>
    <w:rsid w:val="00706AD7"/>
    <w:rsid w:val="00706C90"/>
    <w:rsid w:val="00710CC7"/>
    <w:rsid w:val="00711368"/>
    <w:rsid w:val="0071213C"/>
    <w:rsid w:val="00712834"/>
    <w:rsid w:val="00712C81"/>
    <w:rsid w:val="007137DB"/>
    <w:rsid w:val="007140A0"/>
    <w:rsid w:val="007143FB"/>
    <w:rsid w:val="00716A7E"/>
    <w:rsid w:val="00717FA1"/>
    <w:rsid w:val="00721B4D"/>
    <w:rsid w:val="00722CAF"/>
    <w:rsid w:val="00725B7A"/>
    <w:rsid w:val="00725BC4"/>
    <w:rsid w:val="00726763"/>
    <w:rsid w:val="00731363"/>
    <w:rsid w:val="00732709"/>
    <w:rsid w:val="00732D02"/>
    <w:rsid w:val="00732FDE"/>
    <w:rsid w:val="00734966"/>
    <w:rsid w:val="00735BF9"/>
    <w:rsid w:val="00735CBF"/>
    <w:rsid w:val="00742B9F"/>
    <w:rsid w:val="007432D7"/>
    <w:rsid w:val="007458A1"/>
    <w:rsid w:val="0075107F"/>
    <w:rsid w:val="00751491"/>
    <w:rsid w:val="00753158"/>
    <w:rsid w:val="00756F73"/>
    <w:rsid w:val="00757E60"/>
    <w:rsid w:val="00761FEE"/>
    <w:rsid w:val="00763D03"/>
    <w:rsid w:val="00767E05"/>
    <w:rsid w:val="00767FF5"/>
    <w:rsid w:val="00771104"/>
    <w:rsid w:val="007724F6"/>
    <w:rsid w:val="0077437D"/>
    <w:rsid w:val="00781E29"/>
    <w:rsid w:val="0078401A"/>
    <w:rsid w:val="00785C90"/>
    <w:rsid w:val="00785DC9"/>
    <w:rsid w:val="00785E43"/>
    <w:rsid w:val="0078602F"/>
    <w:rsid w:val="00786D24"/>
    <w:rsid w:val="007914D9"/>
    <w:rsid w:val="00791982"/>
    <w:rsid w:val="007923A1"/>
    <w:rsid w:val="00793137"/>
    <w:rsid w:val="00793C16"/>
    <w:rsid w:val="00794A02"/>
    <w:rsid w:val="007951B0"/>
    <w:rsid w:val="007A14BF"/>
    <w:rsid w:val="007A43B7"/>
    <w:rsid w:val="007A540F"/>
    <w:rsid w:val="007A7060"/>
    <w:rsid w:val="007A795D"/>
    <w:rsid w:val="007B03F2"/>
    <w:rsid w:val="007B225D"/>
    <w:rsid w:val="007B25E6"/>
    <w:rsid w:val="007B3CED"/>
    <w:rsid w:val="007B3EFA"/>
    <w:rsid w:val="007B485B"/>
    <w:rsid w:val="007B5CA4"/>
    <w:rsid w:val="007B62BC"/>
    <w:rsid w:val="007B72A8"/>
    <w:rsid w:val="007C075D"/>
    <w:rsid w:val="007C0EBF"/>
    <w:rsid w:val="007C1262"/>
    <w:rsid w:val="007C22EA"/>
    <w:rsid w:val="007C34D1"/>
    <w:rsid w:val="007C44BD"/>
    <w:rsid w:val="007C45EF"/>
    <w:rsid w:val="007C46A1"/>
    <w:rsid w:val="007C54B6"/>
    <w:rsid w:val="007C6155"/>
    <w:rsid w:val="007C7211"/>
    <w:rsid w:val="007D0E4A"/>
    <w:rsid w:val="007D25A1"/>
    <w:rsid w:val="007D2E3D"/>
    <w:rsid w:val="007D2E8A"/>
    <w:rsid w:val="007D48D2"/>
    <w:rsid w:val="007D5E87"/>
    <w:rsid w:val="007D6FB7"/>
    <w:rsid w:val="007D7F65"/>
    <w:rsid w:val="007E03AD"/>
    <w:rsid w:val="007E193D"/>
    <w:rsid w:val="007E2205"/>
    <w:rsid w:val="007E2BB5"/>
    <w:rsid w:val="007E3D8A"/>
    <w:rsid w:val="007E3FC2"/>
    <w:rsid w:val="007E4092"/>
    <w:rsid w:val="007E476F"/>
    <w:rsid w:val="007E53A7"/>
    <w:rsid w:val="007E5CE2"/>
    <w:rsid w:val="007E5E14"/>
    <w:rsid w:val="007E668F"/>
    <w:rsid w:val="007F0E0C"/>
    <w:rsid w:val="007F1BA4"/>
    <w:rsid w:val="007F1FA9"/>
    <w:rsid w:val="007F4925"/>
    <w:rsid w:val="007F5CB2"/>
    <w:rsid w:val="007F7A93"/>
    <w:rsid w:val="007F7D62"/>
    <w:rsid w:val="0080051A"/>
    <w:rsid w:val="0080531E"/>
    <w:rsid w:val="00806307"/>
    <w:rsid w:val="008064AE"/>
    <w:rsid w:val="00810026"/>
    <w:rsid w:val="008124E5"/>
    <w:rsid w:val="008129C1"/>
    <w:rsid w:val="00815993"/>
    <w:rsid w:val="00816241"/>
    <w:rsid w:val="00816AF7"/>
    <w:rsid w:val="00816FDA"/>
    <w:rsid w:val="00820991"/>
    <w:rsid w:val="008220FD"/>
    <w:rsid w:val="00824617"/>
    <w:rsid w:val="008252F7"/>
    <w:rsid w:val="0082569D"/>
    <w:rsid w:val="008264F0"/>
    <w:rsid w:val="0082712A"/>
    <w:rsid w:val="008326B3"/>
    <w:rsid w:val="008332A7"/>
    <w:rsid w:val="008334A8"/>
    <w:rsid w:val="00833602"/>
    <w:rsid w:val="0083572F"/>
    <w:rsid w:val="00835F97"/>
    <w:rsid w:val="00840686"/>
    <w:rsid w:val="00841321"/>
    <w:rsid w:val="0084322D"/>
    <w:rsid w:val="008441F6"/>
    <w:rsid w:val="008474CB"/>
    <w:rsid w:val="00851B80"/>
    <w:rsid w:val="00854898"/>
    <w:rsid w:val="008549BD"/>
    <w:rsid w:val="00854CA1"/>
    <w:rsid w:val="0085552F"/>
    <w:rsid w:val="00855BAB"/>
    <w:rsid w:val="00857041"/>
    <w:rsid w:val="00861DBD"/>
    <w:rsid w:val="00862E3C"/>
    <w:rsid w:val="0086452F"/>
    <w:rsid w:val="008646BE"/>
    <w:rsid w:val="008678A8"/>
    <w:rsid w:val="008679F0"/>
    <w:rsid w:val="0087135A"/>
    <w:rsid w:val="00871FE3"/>
    <w:rsid w:val="00872B4C"/>
    <w:rsid w:val="00874687"/>
    <w:rsid w:val="00876211"/>
    <w:rsid w:val="0087735B"/>
    <w:rsid w:val="008802E1"/>
    <w:rsid w:val="008848D8"/>
    <w:rsid w:val="0088631B"/>
    <w:rsid w:val="00886BD8"/>
    <w:rsid w:val="00886C77"/>
    <w:rsid w:val="00887160"/>
    <w:rsid w:val="00887EC2"/>
    <w:rsid w:val="00890778"/>
    <w:rsid w:val="00890FC9"/>
    <w:rsid w:val="00891807"/>
    <w:rsid w:val="00892072"/>
    <w:rsid w:val="008941F3"/>
    <w:rsid w:val="0089432E"/>
    <w:rsid w:val="00894453"/>
    <w:rsid w:val="00895DF8"/>
    <w:rsid w:val="008A041C"/>
    <w:rsid w:val="008A0CBA"/>
    <w:rsid w:val="008A42BD"/>
    <w:rsid w:val="008A447A"/>
    <w:rsid w:val="008B1871"/>
    <w:rsid w:val="008B1ADE"/>
    <w:rsid w:val="008B24C8"/>
    <w:rsid w:val="008B2D0C"/>
    <w:rsid w:val="008B4DFE"/>
    <w:rsid w:val="008B68B6"/>
    <w:rsid w:val="008B77C0"/>
    <w:rsid w:val="008C0DC0"/>
    <w:rsid w:val="008C628D"/>
    <w:rsid w:val="008C7903"/>
    <w:rsid w:val="008D0A84"/>
    <w:rsid w:val="008D1649"/>
    <w:rsid w:val="008D1F3D"/>
    <w:rsid w:val="008D2307"/>
    <w:rsid w:val="008D261E"/>
    <w:rsid w:val="008D400A"/>
    <w:rsid w:val="008D6D3E"/>
    <w:rsid w:val="008E0511"/>
    <w:rsid w:val="008E0551"/>
    <w:rsid w:val="008E0674"/>
    <w:rsid w:val="008E1FD8"/>
    <w:rsid w:val="008E2431"/>
    <w:rsid w:val="008E3221"/>
    <w:rsid w:val="008E599F"/>
    <w:rsid w:val="008F014D"/>
    <w:rsid w:val="008F0331"/>
    <w:rsid w:val="008F10AB"/>
    <w:rsid w:val="008F1D27"/>
    <w:rsid w:val="008F3959"/>
    <w:rsid w:val="008F5B3C"/>
    <w:rsid w:val="008F6DD2"/>
    <w:rsid w:val="008F7025"/>
    <w:rsid w:val="009011D9"/>
    <w:rsid w:val="009014D8"/>
    <w:rsid w:val="009026B9"/>
    <w:rsid w:val="00906066"/>
    <w:rsid w:val="009063F4"/>
    <w:rsid w:val="009068A4"/>
    <w:rsid w:val="009125EE"/>
    <w:rsid w:val="00913E61"/>
    <w:rsid w:val="00914B93"/>
    <w:rsid w:val="00915C49"/>
    <w:rsid w:val="00916CD6"/>
    <w:rsid w:val="00917A38"/>
    <w:rsid w:val="00917EF3"/>
    <w:rsid w:val="00920D1B"/>
    <w:rsid w:val="00921DA4"/>
    <w:rsid w:val="0092299B"/>
    <w:rsid w:val="009245ED"/>
    <w:rsid w:val="0092465F"/>
    <w:rsid w:val="00925268"/>
    <w:rsid w:val="00925859"/>
    <w:rsid w:val="00925FE4"/>
    <w:rsid w:val="0092701A"/>
    <w:rsid w:val="00934041"/>
    <w:rsid w:val="0093631A"/>
    <w:rsid w:val="00936328"/>
    <w:rsid w:val="0093641F"/>
    <w:rsid w:val="00936DEC"/>
    <w:rsid w:val="009373BB"/>
    <w:rsid w:val="009402AF"/>
    <w:rsid w:val="00941084"/>
    <w:rsid w:val="00941D08"/>
    <w:rsid w:val="00944AA5"/>
    <w:rsid w:val="0094642B"/>
    <w:rsid w:val="00951829"/>
    <w:rsid w:val="009527FA"/>
    <w:rsid w:val="009537D4"/>
    <w:rsid w:val="0095414E"/>
    <w:rsid w:val="00954D25"/>
    <w:rsid w:val="00955026"/>
    <w:rsid w:val="0095517E"/>
    <w:rsid w:val="00957068"/>
    <w:rsid w:val="00965282"/>
    <w:rsid w:val="009674F4"/>
    <w:rsid w:val="00971F21"/>
    <w:rsid w:val="0097274E"/>
    <w:rsid w:val="009742B7"/>
    <w:rsid w:val="009742E4"/>
    <w:rsid w:val="00974AE7"/>
    <w:rsid w:val="0097564D"/>
    <w:rsid w:val="00977D52"/>
    <w:rsid w:val="009811D0"/>
    <w:rsid w:val="009820AE"/>
    <w:rsid w:val="00982CE9"/>
    <w:rsid w:val="00983676"/>
    <w:rsid w:val="009852D3"/>
    <w:rsid w:val="0098793C"/>
    <w:rsid w:val="00992247"/>
    <w:rsid w:val="009924A3"/>
    <w:rsid w:val="0099267F"/>
    <w:rsid w:val="0099283C"/>
    <w:rsid w:val="00992A58"/>
    <w:rsid w:val="00992BBB"/>
    <w:rsid w:val="0099541B"/>
    <w:rsid w:val="00996DFE"/>
    <w:rsid w:val="009976AF"/>
    <w:rsid w:val="00997758"/>
    <w:rsid w:val="009A1393"/>
    <w:rsid w:val="009A19FC"/>
    <w:rsid w:val="009A35C4"/>
    <w:rsid w:val="009A40AB"/>
    <w:rsid w:val="009A4188"/>
    <w:rsid w:val="009A4BFF"/>
    <w:rsid w:val="009A56AB"/>
    <w:rsid w:val="009A5B3F"/>
    <w:rsid w:val="009A6432"/>
    <w:rsid w:val="009A6FAF"/>
    <w:rsid w:val="009A7A0A"/>
    <w:rsid w:val="009A7A4C"/>
    <w:rsid w:val="009B235A"/>
    <w:rsid w:val="009B2A72"/>
    <w:rsid w:val="009B3CD5"/>
    <w:rsid w:val="009B49A2"/>
    <w:rsid w:val="009B52C5"/>
    <w:rsid w:val="009B54E4"/>
    <w:rsid w:val="009B601F"/>
    <w:rsid w:val="009B694A"/>
    <w:rsid w:val="009C00F2"/>
    <w:rsid w:val="009C03E6"/>
    <w:rsid w:val="009C0CC5"/>
    <w:rsid w:val="009C0DE6"/>
    <w:rsid w:val="009C1DB1"/>
    <w:rsid w:val="009C24B7"/>
    <w:rsid w:val="009C5062"/>
    <w:rsid w:val="009C56DA"/>
    <w:rsid w:val="009C5938"/>
    <w:rsid w:val="009C6279"/>
    <w:rsid w:val="009D21F4"/>
    <w:rsid w:val="009D27FC"/>
    <w:rsid w:val="009D7927"/>
    <w:rsid w:val="009E0FD2"/>
    <w:rsid w:val="009E4731"/>
    <w:rsid w:val="009E76E3"/>
    <w:rsid w:val="009F04FC"/>
    <w:rsid w:val="009F13BD"/>
    <w:rsid w:val="009F299E"/>
    <w:rsid w:val="009F3BC3"/>
    <w:rsid w:val="009F444D"/>
    <w:rsid w:val="009F5085"/>
    <w:rsid w:val="009F56E2"/>
    <w:rsid w:val="009F63A9"/>
    <w:rsid w:val="009F6714"/>
    <w:rsid w:val="009F72F7"/>
    <w:rsid w:val="009F7DAE"/>
    <w:rsid w:val="009F7E30"/>
    <w:rsid w:val="00A025B5"/>
    <w:rsid w:val="00A0299B"/>
    <w:rsid w:val="00A02FAF"/>
    <w:rsid w:val="00A034D6"/>
    <w:rsid w:val="00A03DD5"/>
    <w:rsid w:val="00A07222"/>
    <w:rsid w:val="00A11481"/>
    <w:rsid w:val="00A12F40"/>
    <w:rsid w:val="00A13608"/>
    <w:rsid w:val="00A17928"/>
    <w:rsid w:val="00A21D1F"/>
    <w:rsid w:val="00A22374"/>
    <w:rsid w:val="00A24F42"/>
    <w:rsid w:val="00A26026"/>
    <w:rsid w:val="00A26D59"/>
    <w:rsid w:val="00A33380"/>
    <w:rsid w:val="00A33B6E"/>
    <w:rsid w:val="00A37A6D"/>
    <w:rsid w:val="00A41A8C"/>
    <w:rsid w:val="00A422FC"/>
    <w:rsid w:val="00A44AB7"/>
    <w:rsid w:val="00A47249"/>
    <w:rsid w:val="00A53F8F"/>
    <w:rsid w:val="00A55888"/>
    <w:rsid w:val="00A56BAE"/>
    <w:rsid w:val="00A56C69"/>
    <w:rsid w:val="00A56D6C"/>
    <w:rsid w:val="00A57F9D"/>
    <w:rsid w:val="00A62E90"/>
    <w:rsid w:val="00A646D9"/>
    <w:rsid w:val="00A66259"/>
    <w:rsid w:val="00A6695D"/>
    <w:rsid w:val="00A6760D"/>
    <w:rsid w:val="00A721EC"/>
    <w:rsid w:val="00A74F50"/>
    <w:rsid w:val="00A75518"/>
    <w:rsid w:val="00A76C37"/>
    <w:rsid w:val="00A775B1"/>
    <w:rsid w:val="00A841E6"/>
    <w:rsid w:val="00A842CD"/>
    <w:rsid w:val="00A8691D"/>
    <w:rsid w:val="00A9229C"/>
    <w:rsid w:val="00A954F0"/>
    <w:rsid w:val="00A959BE"/>
    <w:rsid w:val="00A961C2"/>
    <w:rsid w:val="00AA1034"/>
    <w:rsid w:val="00AA150D"/>
    <w:rsid w:val="00AA2AF2"/>
    <w:rsid w:val="00AA2F05"/>
    <w:rsid w:val="00AA419D"/>
    <w:rsid w:val="00AA58A0"/>
    <w:rsid w:val="00AA5E58"/>
    <w:rsid w:val="00AA6363"/>
    <w:rsid w:val="00AA73C6"/>
    <w:rsid w:val="00AA778A"/>
    <w:rsid w:val="00AB01B4"/>
    <w:rsid w:val="00AB2FC8"/>
    <w:rsid w:val="00AB641E"/>
    <w:rsid w:val="00AB681B"/>
    <w:rsid w:val="00AB6980"/>
    <w:rsid w:val="00AB7058"/>
    <w:rsid w:val="00AC24B7"/>
    <w:rsid w:val="00AC49F9"/>
    <w:rsid w:val="00AC6070"/>
    <w:rsid w:val="00AC62AA"/>
    <w:rsid w:val="00AD0653"/>
    <w:rsid w:val="00AD1E12"/>
    <w:rsid w:val="00AD31B7"/>
    <w:rsid w:val="00AD31DC"/>
    <w:rsid w:val="00AD517B"/>
    <w:rsid w:val="00AD6690"/>
    <w:rsid w:val="00AD703B"/>
    <w:rsid w:val="00AD7256"/>
    <w:rsid w:val="00AD7D75"/>
    <w:rsid w:val="00AE28BA"/>
    <w:rsid w:val="00AE32A7"/>
    <w:rsid w:val="00AE4663"/>
    <w:rsid w:val="00AE4F0F"/>
    <w:rsid w:val="00AE530E"/>
    <w:rsid w:val="00AF122B"/>
    <w:rsid w:val="00AF2ABE"/>
    <w:rsid w:val="00AF4ABA"/>
    <w:rsid w:val="00AF597C"/>
    <w:rsid w:val="00B006A0"/>
    <w:rsid w:val="00B021BA"/>
    <w:rsid w:val="00B025DF"/>
    <w:rsid w:val="00B056D4"/>
    <w:rsid w:val="00B07617"/>
    <w:rsid w:val="00B07D45"/>
    <w:rsid w:val="00B103BD"/>
    <w:rsid w:val="00B10D72"/>
    <w:rsid w:val="00B11788"/>
    <w:rsid w:val="00B11975"/>
    <w:rsid w:val="00B13E8B"/>
    <w:rsid w:val="00B16CB0"/>
    <w:rsid w:val="00B213E6"/>
    <w:rsid w:val="00B21B0C"/>
    <w:rsid w:val="00B23488"/>
    <w:rsid w:val="00B23827"/>
    <w:rsid w:val="00B240C6"/>
    <w:rsid w:val="00B252A1"/>
    <w:rsid w:val="00B258A2"/>
    <w:rsid w:val="00B25906"/>
    <w:rsid w:val="00B26CD2"/>
    <w:rsid w:val="00B2748D"/>
    <w:rsid w:val="00B27621"/>
    <w:rsid w:val="00B27A6F"/>
    <w:rsid w:val="00B30927"/>
    <w:rsid w:val="00B3271E"/>
    <w:rsid w:val="00B32FF3"/>
    <w:rsid w:val="00B33748"/>
    <w:rsid w:val="00B337E4"/>
    <w:rsid w:val="00B345F3"/>
    <w:rsid w:val="00B35EFF"/>
    <w:rsid w:val="00B37D78"/>
    <w:rsid w:val="00B4035F"/>
    <w:rsid w:val="00B406B8"/>
    <w:rsid w:val="00B40BB7"/>
    <w:rsid w:val="00B427A0"/>
    <w:rsid w:val="00B42A31"/>
    <w:rsid w:val="00B42F22"/>
    <w:rsid w:val="00B4315B"/>
    <w:rsid w:val="00B4523D"/>
    <w:rsid w:val="00B51A93"/>
    <w:rsid w:val="00B51B12"/>
    <w:rsid w:val="00B51E3E"/>
    <w:rsid w:val="00B51EEE"/>
    <w:rsid w:val="00B525E0"/>
    <w:rsid w:val="00B52FEB"/>
    <w:rsid w:val="00B540B0"/>
    <w:rsid w:val="00B54A78"/>
    <w:rsid w:val="00B6087E"/>
    <w:rsid w:val="00B60951"/>
    <w:rsid w:val="00B62CE8"/>
    <w:rsid w:val="00B63957"/>
    <w:rsid w:val="00B63FA8"/>
    <w:rsid w:val="00B65B37"/>
    <w:rsid w:val="00B66474"/>
    <w:rsid w:val="00B66B59"/>
    <w:rsid w:val="00B66CAC"/>
    <w:rsid w:val="00B67474"/>
    <w:rsid w:val="00B72113"/>
    <w:rsid w:val="00B7292C"/>
    <w:rsid w:val="00B73924"/>
    <w:rsid w:val="00B742F1"/>
    <w:rsid w:val="00B74BB9"/>
    <w:rsid w:val="00B75CB0"/>
    <w:rsid w:val="00B77031"/>
    <w:rsid w:val="00B770DB"/>
    <w:rsid w:val="00B80946"/>
    <w:rsid w:val="00B80CB8"/>
    <w:rsid w:val="00B813FF"/>
    <w:rsid w:val="00B83181"/>
    <w:rsid w:val="00B8703F"/>
    <w:rsid w:val="00B91649"/>
    <w:rsid w:val="00B93568"/>
    <w:rsid w:val="00B9469C"/>
    <w:rsid w:val="00B97AA4"/>
    <w:rsid w:val="00B97C18"/>
    <w:rsid w:val="00BA140A"/>
    <w:rsid w:val="00BA3E59"/>
    <w:rsid w:val="00BA4E95"/>
    <w:rsid w:val="00BA523A"/>
    <w:rsid w:val="00BA5BE4"/>
    <w:rsid w:val="00BA67DC"/>
    <w:rsid w:val="00BA6ABB"/>
    <w:rsid w:val="00BB2B2F"/>
    <w:rsid w:val="00BB2F79"/>
    <w:rsid w:val="00BB53AD"/>
    <w:rsid w:val="00BB5741"/>
    <w:rsid w:val="00BC1288"/>
    <w:rsid w:val="00BC4504"/>
    <w:rsid w:val="00BC4645"/>
    <w:rsid w:val="00BC5838"/>
    <w:rsid w:val="00BC68FA"/>
    <w:rsid w:val="00BD0CB9"/>
    <w:rsid w:val="00BD0E89"/>
    <w:rsid w:val="00BD12CB"/>
    <w:rsid w:val="00BD1EFA"/>
    <w:rsid w:val="00BD3976"/>
    <w:rsid w:val="00BD4773"/>
    <w:rsid w:val="00BD6628"/>
    <w:rsid w:val="00BD6BD2"/>
    <w:rsid w:val="00BE0268"/>
    <w:rsid w:val="00BE06B3"/>
    <w:rsid w:val="00BE0F06"/>
    <w:rsid w:val="00BE25CE"/>
    <w:rsid w:val="00BE3990"/>
    <w:rsid w:val="00BE3FB1"/>
    <w:rsid w:val="00BE5B23"/>
    <w:rsid w:val="00BE60F2"/>
    <w:rsid w:val="00BE61B5"/>
    <w:rsid w:val="00BE708B"/>
    <w:rsid w:val="00BF02C0"/>
    <w:rsid w:val="00BF0BAA"/>
    <w:rsid w:val="00BF2D7C"/>
    <w:rsid w:val="00C00067"/>
    <w:rsid w:val="00C031BC"/>
    <w:rsid w:val="00C04296"/>
    <w:rsid w:val="00C04A85"/>
    <w:rsid w:val="00C05D42"/>
    <w:rsid w:val="00C076B0"/>
    <w:rsid w:val="00C07955"/>
    <w:rsid w:val="00C12865"/>
    <w:rsid w:val="00C133FD"/>
    <w:rsid w:val="00C134AD"/>
    <w:rsid w:val="00C15E72"/>
    <w:rsid w:val="00C16562"/>
    <w:rsid w:val="00C16A40"/>
    <w:rsid w:val="00C172B7"/>
    <w:rsid w:val="00C17B57"/>
    <w:rsid w:val="00C20173"/>
    <w:rsid w:val="00C23072"/>
    <w:rsid w:val="00C23F1F"/>
    <w:rsid w:val="00C24906"/>
    <w:rsid w:val="00C24E49"/>
    <w:rsid w:val="00C25A4D"/>
    <w:rsid w:val="00C2695C"/>
    <w:rsid w:val="00C301C8"/>
    <w:rsid w:val="00C3029B"/>
    <w:rsid w:val="00C308DA"/>
    <w:rsid w:val="00C3185A"/>
    <w:rsid w:val="00C330E7"/>
    <w:rsid w:val="00C3359D"/>
    <w:rsid w:val="00C33BEE"/>
    <w:rsid w:val="00C34CBD"/>
    <w:rsid w:val="00C35157"/>
    <w:rsid w:val="00C35F97"/>
    <w:rsid w:val="00C36EF4"/>
    <w:rsid w:val="00C3755D"/>
    <w:rsid w:val="00C40223"/>
    <w:rsid w:val="00C407EF"/>
    <w:rsid w:val="00C421ED"/>
    <w:rsid w:val="00C43E43"/>
    <w:rsid w:val="00C444F1"/>
    <w:rsid w:val="00C44DCE"/>
    <w:rsid w:val="00C46A55"/>
    <w:rsid w:val="00C46F12"/>
    <w:rsid w:val="00C501F8"/>
    <w:rsid w:val="00C50AF5"/>
    <w:rsid w:val="00C52A3B"/>
    <w:rsid w:val="00C56158"/>
    <w:rsid w:val="00C5696E"/>
    <w:rsid w:val="00C60584"/>
    <w:rsid w:val="00C60B83"/>
    <w:rsid w:val="00C60F53"/>
    <w:rsid w:val="00C6169D"/>
    <w:rsid w:val="00C6193A"/>
    <w:rsid w:val="00C63C46"/>
    <w:rsid w:val="00C64361"/>
    <w:rsid w:val="00C655D3"/>
    <w:rsid w:val="00C668B5"/>
    <w:rsid w:val="00C67155"/>
    <w:rsid w:val="00C70993"/>
    <w:rsid w:val="00C7174E"/>
    <w:rsid w:val="00C717C3"/>
    <w:rsid w:val="00C733DF"/>
    <w:rsid w:val="00C74011"/>
    <w:rsid w:val="00C74676"/>
    <w:rsid w:val="00C74984"/>
    <w:rsid w:val="00C753CB"/>
    <w:rsid w:val="00C75887"/>
    <w:rsid w:val="00C76B63"/>
    <w:rsid w:val="00C76C14"/>
    <w:rsid w:val="00C803C6"/>
    <w:rsid w:val="00C84567"/>
    <w:rsid w:val="00C86347"/>
    <w:rsid w:val="00C86641"/>
    <w:rsid w:val="00C86E93"/>
    <w:rsid w:val="00C90E81"/>
    <w:rsid w:val="00C9478F"/>
    <w:rsid w:val="00C95C22"/>
    <w:rsid w:val="00C961B3"/>
    <w:rsid w:val="00C96245"/>
    <w:rsid w:val="00C970A4"/>
    <w:rsid w:val="00C97DED"/>
    <w:rsid w:val="00CA1F4E"/>
    <w:rsid w:val="00CA3F16"/>
    <w:rsid w:val="00CA6052"/>
    <w:rsid w:val="00CA723E"/>
    <w:rsid w:val="00CA7D7C"/>
    <w:rsid w:val="00CB10F4"/>
    <w:rsid w:val="00CB1F1B"/>
    <w:rsid w:val="00CB52D3"/>
    <w:rsid w:val="00CB56AD"/>
    <w:rsid w:val="00CB63C1"/>
    <w:rsid w:val="00CC05E5"/>
    <w:rsid w:val="00CC067D"/>
    <w:rsid w:val="00CC1002"/>
    <w:rsid w:val="00CC24A4"/>
    <w:rsid w:val="00CC32AB"/>
    <w:rsid w:val="00CC340D"/>
    <w:rsid w:val="00CC35C9"/>
    <w:rsid w:val="00CC424E"/>
    <w:rsid w:val="00CC589F"/>
    <w:rsid w:val="00CC7BF8"/>
    <w:rsid w:val="00CD06CE"/>
    <w:rsid w:val="00CD0E77"/>
    <w:rsid w:val="00CD4B8E"/>
    <w:rsid w:val="00CD557E"/>
    <w:rsid w:val="00CD580B"/>
    <w:rsid w:val="00CD6C4F"/>
    <w:rsid w:val="00CD727D"/>
    <w:rsid w:val="00CE138E"/>
    <w:rsid w:val="00CE2978"/>
    <w:rsid w:val="00CE3FB7"/>
    <w:rsid w:val="00CE475A"/>
    <w:rsid w:val="00CE57CC"/>
    <w:rsid w:val="00CE7BE1"/>
    <w:rsid w:val="00CF138D"/>
    <w:rsid w:val="00CF4AA4"/>
    <w:rsid w:val="00CF6C7D"/>
    <w:rsid w:val="00D00380"/>
    <w:rsid w:val="00D0068E"/>
    <w:rsid w:val="00D01C32"/>
    <w:rsid w:val="00D01FC3"/>
    <w:rsid w:val="00D025D5"/>
    <w:rsid w:val="00D0298C"/>
    <w:rsid w:val="00D037F7"/>
    <w:rsid w:val="00D11116"/>
    <w:rsid w:val="00D12ACE"/>
    <w:rsid w:val="00D15B78"/>
    <w:rsid w:val="00D170DB"/>
    <w:rsid w:val="00D17371"/>
    <w:rsid w:val="00D21E93"/>
    <w:rsid w:val="00D25A3A"/>
    <w:rsid w:val="00D2690C"/>
    <w:rsid w:val="00D277ED"/>
    <w:rsid w:val="00D278C3"/>
    <w:rsid w:val="00D27C28"/>
    <w:rsid w:val="00D32E00"/>
    <w:rsid w:val="00D3406B"/>
    <w:rsid w:val="00D34CAF"/>
    <w:rsid w:val="00D37553"/>
    <w:rsid w:val="00D37714"/>
    <w:rsid w:val="00D40262"/>
    <w:rsid w:val="00D403E7"/>
    <w:rsid w:val="00D40BC8"/>
    <w:rsid w:val="00D42B5C"/>
    <w:rsid w:val="00D43B0C"/>
    <w:rsid w:val="00D4573A"/>
    <w:rsid w:val="00D46259"/>
    <w:rsid w:val="00D466A1"/>
    <w:rsid w:val="00D50CEC"/>
    <w:rsid w:val="00D51B3A"/>
    <w:rsid w:val="00D5279F"/>
    <w:rsid w:val="00D57608"/>
    <w:rsid w:val="00D62AB7"/>
    <w:rsid w:val="00D62C48"/>
    <w:rsid w:val="00D62DFF"/>
    <w:rsid w:val="00D62E31"/>
    <w:rsid w:val="00D638ED"/>
    <w:rsid w:val="00D64974"/>
    <w:rsid w:val="00D6618E"/>
    <w:rsid w:val="00D661AF"/>
    <w:rsid w:val="00D664DB"/>
    <w:rsid w:val="00D67E9B"/>
    <w:rsid w:val="00D701E3"/>
    <w:rsid w:val="00D7080C"/>
    <w:rsid w:val="00D75EC4"/>
    <w:rsid w:val="00D76F31"/>
    <w:rsid w:val="00D773EA"/>
    <w:rsid w:val="00D80925"/>
    <w:rsid w:val="00D80AB7"/>
    <w:rsid w:val="00D8196A"/>
    <w:rsid w:val="00D837A5"/>
    <w:rsid w:val="00D85051"/>
    <w:rsid w:val="00D86791"/>
    <w:rsid w:val="00D87F9B"/>
    <w:rsid w:val="00D9054D"/>
    <w:rsid w:val="00D933AA"/>
    <w:rsid w:val="00D93435"/>
    <w:rsid w:val="00D93867"/>
    <w:rsid w:val="00D94289"/>
    <w:rsid w:val="00D943B1"/>
    <w:rsid w:val="00D94DAE"/>
    <w:rsid w:val="00D974B8"/>
    <w:rsid w:val="00D97E86"/>
    <w:rsid w:val="00DA1543"/>
    <w:rsid w:val="00DA3146"/>
    <w:rsid w:val="00DA5C15"/>
    <w:rsid w:val="00DA61B7"/>
    <w:rsid w:val="00DA6330"/>
    <w:rsid w:val="00DA7D2B"/>
    <w:rsid w:val="00DB0AB6"/>
    <w:rsid w:val="00DB231B"/>
    <w:rsid w:val="00DB300B"/>
    <w:rsid w:val="00DB5789"/>
    <w:rsid w:val="00DB6B04"/>
    <w:rsid w:val="00DB6F65"/>
    <w:rsid w:val="00DB7456"/>
    <w:rsid w:val="00DC0F15"/>
    <w:rsid w:val="00DC321B"/>
    <w:rsid w:val="00DC57A2"/>
    <w:rsid w:val="00DC5D7C"/>
    <w:rsid w:val="00DC6F71"/>
    <w:rsid w:val="00DC74E9"/>
    <w:rsid w:val="00DD0CD3"/>
    <w:rsid w:val="00DD50E3"/>
    <w:rsid w:val="00DD5477"/>
    <w:rsid w:val="00DD6B30"/>
    <w:rsid w:val="00DD6C28"/>
    <w:rsid w:val="00DD777B"/>
    <w:rsid w:val="00DE0422"/>
    <w:rsid w:val="00DE1465"/>
    <w:rsid w:val="00DE32F6"/>
    <w:rsid w:val="00DE3433"/>
    <w:rsid w:val="00DE5C3E"/>
    <w:rsid w:val="00DE5FFE"/>
    <w:rsid w:val="00DE663F"/>
    <w:rsid w:val="00DE6869"/>
    <w:rsid w:val="00DE6951"/>
    <w:rsid w:val="00DF08E6"/>
    <w:rsid w:val="00DF5D5E"/>
    <w:rsid w:val="00E01680"/>
    <w:rsid w:val="00E01C31"/>
    <w:rsid w:val="00E02B2D"/>
    <w:rsid w:val="00E03C43"/>
    <w:rsid w:val="00E04422"/>
    <w:rsid w:val="00E04A69"/>
    <w:rsid w:val="00E05389"/>
    <w:rsid w:val="00E054CE"/>
    <w:rsid w:val="00E0557A"/>
    <w:rsid w:val="00E05E04"/>
    <w:rsid w:val="00E06C73"/>
    <w:rsid w:val="00E106A7"/>
    <w:rsid w:val="00E10C82"/>
    <w:rsid w:val="00E11437"/>
    <w:rsid w:val="00E13F0D"/>
    <w:rsid w:val="00E15626"/>
    <w:rsid w:val="00E161E4"/>
    <w:rsid w:val="00E16492"/>
    <w:rsid w:val="00E173FF"/>
    <w:rsid w:val="00E20015"/>
    <w:rsid w:val="00E20342"/>
    <w:rsid w:val="00E20935"/>
    <w:rsid w:val="00E23464"/>
    <w:rsid w:val="00E24852"/>
    <w:rsid w:val="00E24A68"/>
    <w:rsid w:val="00E25576"/>
    <w:rsid w:val="00E26331"/>
    <w:rsid w:val="00E264CA"/>
    <w:rsid w:val="00E30090"/>
    <w:rsid w:val="00E317E6"/>
    <w:rsid w:val="00E32567"/>
    <w:rsid w:val="00E35553"/>
    <w:rsid w:val="00E359F6"/>
    <w:rsid w:val="00E359FE"/>
    <w:rsid w:val="00E364E3"/>
    <w:rsid w:val="00E3685E"/>
    <w:rsid w:val="00E36C37"/>
    <w:rsid w:val="00E371E9"/>
    <w:rsid w:val="00E372B6"/>
    <w:rsid w:val="00E37FC6"/>
    <w:rsid w:val="00E40803"/>
    <w:rsid w:val="00E418A6"/>
    <w:rsid w:val="00E43CD9"/>
    <w:rsid w:val="00E462A6"/>
    <w:rsid w:val="00E46589"/>
    <w:rsid w:val="00E509FE"/>
    <w:rsid w:val="00E51C5B"/>
    <w:rsid w:val="00E52AD4"/>
    <w:rsid w:val="00E53255"/>
    <w:rsid w:val="00E572E7"/>
    <w:rsid w:val="00E6077C"/>
    <w:rsid w:val="00E612BB"/>
    <w:rsid w:val="00E61708"/>
    <w:rsid w:val="00E62AFC"/>
    <w:rsid w:val="00E64270"/>
    <w:rsid w:val="00E642B1"/>
    <w:rsid w:val="00E653B7"/>
    <w:rsid w:val="00E71F74"/>
    <w:rsid w:val="00E7216E"/>
    <w:rsid w:val="00E7231A"/>
    <w:rsid w:val="00E741F3"/>
    <w:rsid w:val="00E74893"/>
    <w:rsid w:val="00E750FF"/>
    <w:rsid w:val="00E75E24"/>
    <w:rsid w:val="00E77353"/>
    <w:rsid w:val="00E777F5"/>
    <w:rsid w:val="00E778D8"/>
    <w:rsid w:val="00E80617"/>
    <w:rsid w:val="00E82BB2"/>
    <w:rsid w:val="00E84819"/>
    <w:rsid w:val="00E908B0"/>
    <w:rsid w:val="00E92DAB"/>
    <w:rsid w:val="00E94355"/>
    <w:rsid w:val="00E9476C"/>
    <w:rsid w:val="00E95402"/>
    <w:rsid w:val="00E96A8F"/>
    <w:rsid w:val="00E96C43"/>
    <w:rsid w:val="00EA06BB"/>
    <w:rsid w:val="00EA0C51"/>
    <w:rsid w:val="00EA15E1"/>
    <w:rsid w:val="00EA16E2"/>
    <w:rsid w:val="00EA3D0E"/>
    <w:rsid w:val="00EA58B8"/>
    <w:rsid w:val="00EA5B8F"/>
    <w:rsid w:val="00EA6688"/>
    <w:rsid w:val="00EA7072"/>
    <w:rsid w:val="00EB027E"/>
    <w:rsid w:val="00EB3D77"/>
    <w:rsid w:val="00EB4962"/>
    <w:rsid w:val="00EB5774"/>
    <w:rsid w:val="00EB7263"/>
    <w:rsid w:val="00EC1361"/>
    <w:rsid w:val="00EC149A"/>
    <w:rsid w:val="00EC1F9E"/>
    <w:rsid w:val="00EC27C6"/>
    <w:rsid w:val="00EC35F7"/>
    <w:rsid w:val="00EC3676"/>
    <w:rsid w:val="00EC37A9"/>
    <w:rsid w:val="00EC3B65"/>
    <w:rsid w:val="00EC7801"/>
    <w:rsid w:val="00EC7C7A"/>
    <w:rsid w:val="00ED1A79"/>
    <w:rsid w:val="00ED1C9C"/>
    <w:rsid w:val="00ED320F"/>
    <w:rsid w:val="00ED58C9"/>
    <w:rsid w:val="00EE230D"/>
    <w:rsid w:val="00EE3168"/>
    <w:rsid w:val="00EE3ABC"/>
    <w:rsid w:val="00EE44ED"/>
    <w:rsid w:val="00EE4906"/>
    <w:rsid w:val="00EE5A5A"/>
    <w:rsid w:val="00EF0047"/>
    <w:rsid w:val="00EF2604"/>
    <w:rsid w:val="00EF2F2B"/>
    <w:rsid w:val="00EF31C2"/>
    <w:rsid w:val="00EF3867"/>
    <w:rsid w:val="00EF38F2"/>
    <w:rsid w:val="00EF3BA3"/>
    <w:rsid w:val="00EF5F56"/>
    <w:rsid w:val="00EF78A4"/>
    <w:rsid w:val="00F00211"/>
    <w:rsid w:val="00F0086A"/>
    <w:rsid w:val="00F0106A"/>
    <w:rsid w:val="00F02090"/>
    <w:rsid w:val="00F03D55"/>
    <w:rsid w:val="00F0489E"/>
    <w:rsid w:val="00F049DD"/>
    <w:rsid w:val="00F054E2"/>
    <w:rsid w:val="00F061EC"/>
    <w:rsid w:val="00F06B25"/>
    <w:rsid w:val="00F1094B"/>
    <w:rsid w:val="00F153F3"/>
    <w:rsid w:val="00F1586E"/>
    <w:rsid w:val="00F16A65"/>
    <w:rsid w:val="00F16DF7"/>
    <w:rsid w:val="00F17025"/>
    <w:rsid w:val="00F172A1"/>
    <w:rsid w:val="00F17ED0"/>
    <w:rsid w:val="00F201E3"/>
    <w:rsid w:val="00F22E08"/>
    <w:rsid w:val="00F23971"/>
    <w:rsid w:val="00F24ABC"/>
    <w:rsid w:val="00F24E67"/>
    <w:rsid w:val="00F24ED9"/>
    <w:rsid w:val="00F260B6"/>
    <w:rsid w:val="00F26319"/>
    <w:rsid w:val="00F27423"/>
    <w:rsid w:val="00F30E21"/>
    <w:rsid w:val="00F3128E"/>
    <w:rsid w:val="00F31921"/>
    <w:rsid w:val="00F32BE3"/>
    <w:rsid w:val="00F3459B"/>
    <w:rsid w:val="00F371DB"/>
    <w:rsid w:val="00F37293"/>
    <w:rsid w:val="00F379D8"/>
    <w:rsid w:val="00F41708"/>
    <w:rsid w:val="00F449E7"/>
    <w:rsid w:val="00F45352"/>
    <w:rsid w:val="00F5028A"/>
    <w:rsid w:val="00F53C52"/>
    <w:rsid w:val="00F548B9"/>
    <w:rsid w:val="00F55C87"/>
    <w:rsid w:val="00F572A8"/>
    <w:rsid w:val="00F5773A"/>
    <w:rsid w:val="00F57F75"/>
    <w:rsid w:val="00F61F2E"/>
    <w:rsid w:val="00F6719F"/>
    <w:rsid w:val="00F67A39"/>
    <w:rsid w:val="00F71017"/>
    <w:rsid w:val="00F71A9B"/>
    <w:rsid w:val="00F71CA4"/>
    <w:rsid w:val="00F72044"/>
    <w:rsid w:val="00F726CC"/>
    <w:rsid w:val="00F72ADE"/>
    <w:rsid w:val="00F74871"/>
    <w:rsid w:val="00F773B0"/>
    <w:rsid w:val="00F77E23"/>
    <w:rsid w:val="00F81B9E"/>
    <w:rsid w:val="00F8434D"/>
    <w:rsid w:val="00F8491E"/>
    <w:rsid w:val="00F85563"/>
    <w:rsid w:val="00F86D22"/>
    <w:rsid w:val="00F87CCE"/>
    <w:rsid w:val="00F90BAD"/>
    <w:rsid w:val="00F93DC7"/>
    <w:rsid w:val="00F951D3"/>
    <w:rsid w:val="00F95CBD"/>
    <w:rsid w:val="00F95FD1"/>
    <w:rsid w:val="00F97DCD"/>
    <w:rsid w:val="00FA015F"/>
    <w:rsid w:val="00FA101E"/>
    <w:rsid w:val="00FA19C3"/>
    <w:rsid w:val="00FA60D8"/>
    <w:rsid w:val="00FA63F3"/>
    <w:rsid w:val="00FA6568"/>
    <w:rsid w:val="00FA6C93"/>
    <w:rsid w:val="00FB11BB"/>
    <w:rsid w:val="00FB1C56"/>
    <w:rsid w:val="00FB25C0"/>
    <w:rsid w:val="00FB2D34"/>
    <w:rsid w:val="00FB3476"/>
    <w:rsid w:val="00FB4149"/>
    <w:rsid w:val="00FB53B4"/>
    <w:rsid w:val="00FB596D"/>
    <w:rsid w:val="00FB7ACA"/>
    <w:rsid w:val="00FC0629"/>
    <w:rsid w:val="00FC0A11"/>
    <w:rsid w:val="00FC10F9"/>
    <w:rsid w:val="00FC3223"/>
    <w:rsid w:val="00FC3BFC"/>
    <w:rsid w:val="00FC52A4"/>
    <w:rsid w:val="00FC629A"/>
    <w:rsid w:val="00FC7641"/>
    <w:rsid w:val="00FD2490"/>
    <w:rsid w:val="00FD2D83"/>
    <w:rsid w:val="00FD3CB1"/>
    <w:rsid w:val="00FD405F"/>
    <w:rsid w:val="00FD4CAE"/>
    <w:rsid w:val="00FD5B80"/>
    <w:rsid w:val="00FD65A9"/>
    <w:rsid w:val="00FD6637"/>
    <w:rsid w:val="00FD7DCE"/>
    <w:rsid w:val="00FE01C4"/>
    <w:rsid w:val="00FE1E3B"/>
    <w:rsid w:val="00FE232A"/>
    <w:rsid w:val="00FE23A6"/>
    <w:rsid w:val="00FE4A1D"/>
    <w:rsid w:val="00FE52B5"/>
    <w:rsid w:val="00FE5974"/>
    <w:rsid w:val="00FF0F7D"/>
    <w:rsid w:val="00FF114C"/>
    <w:rsid w:val="00FF1F79"/>
    <w:rsid w:val="00FF2956"/>
    <w:rsid w:val="00FF4454"/>
    <w:rsid w:val="00FF5F3D"/>
    <w:rsid w:val="00FF79EE"/>
    <w:rsid w:val="00FF7A51"/>
    <w:rsid w:val="0511F66E"/>
    <w:rsid w:val="083804B6"/>
    <w:rsid w:val="10941FBE"/>
    <w:rsid w:val="1268B43C"/>
    <w:rsid w:val="1470201A"/>
    <w:rsid w:val="1AB99D31"/>
    <w:rsid w:val="1B5F52FC"/>
    <w:rsid w:val="276E23A8"/>
    <w:rsid w:val="2A5D1522"/>
    <w:rsid w:val="30D55503"/>
    <w:rsid w:val="36A43460"/>
    <w:rsid w:val="3750F10C"/>
    <w:rsid w:val="3B34B53D"/>
    <w:rsid w:val="438DA7B6"/>
    <w:rsid w:val="46225F7D"/>
    <w:rsid w:val="47678398"/>
    <w:rsid w:val="486118D9"/>
    <w:rsid w:val="4A5D0F8F"/>
    <w:rsid w:val="50C3A5F3"/>
    <w:rsid w:val="51EED2C2"/>
    <w:rsid w:val="5348F41B"/>
    <w:rsid w:val="5457A719"/>
    <w:rsid w:val="61A0115C"/>
    <w:rsid w:val="62720317"/>
    <w:rsid w:val="661731E4"/>
    <w:rsid w:val="7EE29039"/>
    <w:rsid w:val="7FE528BF"/>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0684D9"/>
  <w14:defaultImageDpi w14:val="150"/>
  <w15:docId w15:val="{7BE3D03A-E3DF-4FF5-951A-4F8BAEE0E7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rarbeitung">
    <w:name w:val="Revision"/>
    <w:hidden/>
    <w:uiPriority w:val="99"/>
    <w:semiHidden/>
    <w:rsid w:val="00563956"/>
    <w:pPr>
      <w:spacing w:after="0" w:line="240" w:lineRule="auto"/>
    </w:pPr>
  </w:style>
  <w:style w:type="paragraph" w:styleId="Kopfzeile">
    <w:name w:val="header"/>
    <w:basedOn w:val="Standard"/>
    <w:link w:val="KopfzeileZchn"/>
    <w:uiPriority w:val="99"/>
    <w:unhideWhenUsed/>
    <w:rsid w:val="00377AD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77ADC"/>
  </w:style>
  <w:style w:type="paragraph" w:styleId="Fuzeile">
    <w:name w:val="footer"/>
    <w:basedOn w:val="Standard"/>
    <w:link w:val="FuzeileZchn"/>
    <w:uiPriority w:val="99"/>
    <w:unhideWhenUsed/>
    <w:rsid w:val="00377AD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77ADC"/>
  </w:style>
  <w:style w:type="character" w:styleId="Hyperlink">
    <w:name w:val="Hyperlink"/>
    <w:basedOn w:val="Absatz-Standardschriftart"/>
    <w:uiPriority w:val="99"/>
    <w:unhideWhenUsed/>
    <w:rsid w:val="00C35F97"/>
    <w:rPr>
      <w:color w:val="0000FF"/>
      <w:u w:val="single"/>
    </w:rPr>
  </w:style>
  <w:style w:type="paragraph" w:styleId="StandardWeb">
    <w:name w:val="Normal (Web)"/>
    <w:basedOn w:val="Standard"/>
    <w:uiPriority w:val="99"/>
    <w:unhideWhenUsed/>
    <w:rsid w:val="00C35F97"/>
    <w:pPr>
      <w:spacing w:before="100" w:beforeAutospacing="1" w:after="100" w:afterAutospacing="1" w:line="240" w:lineRule="auto"/>
    </w:pPr>
    <w:rPr>
      <w:rFonts w:ascii="Calibri" w:hAnsi="Calibri" w:cs="Calibri"/>
      <w:lang w:eastAsia="de-DE"/>
    </w:rPr>
  </w:style>
  <w:style w:type="character" w:customStyle="1" w:styleId="NichtaufgelsteErwhnung1">
    <w:name w:val="Nicht aufgelöste Erwähnung1"/>
    <w:basedOn w:val="Absatz-Standardschriftart"/>
    <w:uiPriority w:val="99"/>
    <w:semiHidden/>
    <w:unhideWhenUsed/>
    <w:rsid w:val="00C35F97"/>
    <w:rPr>
      <w:color w:val="605E5C"/>
      <w:shd w:val="clear" w:color="auto" w:fill="E1DFDD"/>
    </w:rPr>
  </w:style>
  <w:style w:type="table" w:styleId="Tabellenraster">
    <w:name w:val="Table Grid"/>
    <w:basedOn w:val="NormaleTabelle"/>
    <w:uiPriority w:val="39"/>
    <w:rsid w:val="00AB69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B33748"/>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33748"/>
    <w:rPr>
      <w:rFonts w:ascii="Tahoma" w:hAnsi="Tahoma" w:cs="Tahoma"/>
      <w:sz w:val="16"/>
      <w:szCs w:val="16"/>
    </w:rPr>
  </w:style>
  <w:style w:type="character" w:styleId="Kommentarzeichen">
    <w:name w:val="annotation reference"/>
    <w:basedOn w:val="Absatz-Standardschriftart"/>
    <w:uiPriority w:val="99"/>
    <w:semiHidden/>
    <w:unhideWhenUsed/>
    <w:rsid w:val="00B33748"/>
    <w:rPr>
      <w:sz w:val="16"/>
      <w:szCs w:val="16"/>
    </w:rPr>
  </w:style>
  <w:style w:type="paragraph" w:styleId="Kommentartext">
    <w:name w:val="annotation text"/>
    <w:basedOn w:val="Standard"/>
    <w:link w:val="KommentartextZchn"/>
    <w:uiPriority w:val="99"/>
    <w:unhideWhenUsed/>
    <w:rsid w:val="00B33748"/>
    <w:pPr>
      <w:spacing w:line="240" w:lineRule="auto"/>
    </w:pPr>
    <w:rPr>
      <w:sz w:val="20"/>
      <w:szCs w:val="20"/>
    </w:rPr>
  </w:style>
  <w:style w:type="character" w:customStyle="1" w:styleId="KommentartextZchn">
    <w:name w:val="Kommentartext Zchn"/>
    <w:basedOn w:val="Absatz-Standardschriftart"/>
    <w:link w:val="Kommentartext"/>
    <w:uiPriority w:val="99"/>
    <w:rsid w:val="00B33748"/>
    <w:rPr>
      <w:sz w:val="20"/>
      <w:szCs w:val="20"/>
    </w:rPr>
  </w:style>
  <w:style w:type="paragraph" w:styleId="Kommentarthema">
    <w:name w:val="annotation subject"/>
    <w:basedOn w:val="Kommentartext"/>
    <w:next w:val="Kommentartext"/>
    <w:link w:val="KommentarthemaZchn"/>
    <w:uiPriority w:val="99"/>
    <w:semiHidden/>
    <w:unhideWhenUsed/>
    <w:rsid w:val="00B33748"/>
    <w:rPr>
      <w:b/>
      <w:bCs/>
    </w:rPr>
  </w:style>
  <w:style w:type="character" w:customStyle="1" w:styleId="KommentarthemaZchn">
    <w:name w:val="Kommentarthema Zchn"/>
    <w:basedOn w:val="KommentartextZchn"/>
    <w:link w:val="Kommentarthema"/>
    <w:uiPriority w:val="99"/>
    <w:semiHidden/>
    <w:rsid w:val="00B33748"/>
    <w:rPr>
      <w:b/>
      <w:bCs/>
      <w:sz w:val="20"/>
      <w:szCs w:val="20"/>
    </w:rPr>
  </w:style>
  <w:style w:type="character" w:styleId="NichtaufgelsteErwhnung">
    <w:name w:val="Unresolved Mention"/>
    <w:basedOn w:val="Absatz-Standardschriftart"/>
    <w:uiPriority w:val="99"/>
    <w:semiHidden/>
    <w:unhideWhenUsed/>
    <w:rsid w:val="007B25E6"/>
    <w:rPr>
      <w:color w:val="605E5C"/>
      <w:shd w:val="clear" w:color="auto" w:fill="E1DFDD"/>
    </w:rPr>
  </w:style>
  <w:style w:type="character" w:styleId="BesuchterLink">
    <w:name w:val="FollowedHyperlink"/>
    <w:basedOn w:val="Absatz-Standardschriftart"/>
    <w:uiPriority w:val="99"/>
    <w:semiHidden/>
    <w:unhideWhenUsed/>
    <w:rsid w:val="00E62AFC"/>
    <w:rPr>
      <w:color w:val="954F72" w:themeColor="followedHyperlink"/>
      <w:u w:val="single"/>
    </w:rPr>
  </w:style>
  <w:style w:type="paragraph" w:styleId="NurText">
    <w:name w:val="Plain Text"/>
    <w:basedOn w:val="Standard"/>
    <w:link w:val="NurTextZchn"/>
    <w:uiPriority w:val="99"/>
    <w:unhideWhenUsed/>
    <w:rsid w:val="000F451F"/>
    <w:pPr>
      <w:spacing w:after="0" w:line="240" w:lineRule="auto"/>
    </w:pPr>
    <w:rPr>
      <w:rFonts w:ascii="Calibri" w:hAnsi="Calibri" w:cs="Calibri"/>
      <w14:ligatures w14:val="standardContextual"/>
    </w:rPr>
  </w:style>
  <w:style w:type="character" w:customStyle="1" w:styleId="NurTextZchn">
    <w:name w:val="Nur Text Zchn"/>
    <w:basedOn w:val="Absatz-Standardschriftart"/>
    <w:link w:val="NurText"/>
    <w:uiPriority w:val="99"/>
    <w:rsid w:val="000F451F"/>
    <w:rPr>
      <w:rFonts w:ascii="Calibri" w:hAnsi="Calibri" w:cs="Calibri"/>
      <w14:ligatures w14:val="standardContextual"/>
    </w:rPr>
  </w:style>
  <w:style w:type="paragraph" w:styleId="Listenabsatz">
    <w:name w:val="List Paragraph"/>
    <w:basedOn w:val="Standard"/>
    <w:uiPriority w:val="34"/>
    <w:qFormat/>
    <w:rsid w:val="0047367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3856219">
      <w:bodyDiv w:val="1"/>
      <w:marLeft w:val="0"/>
      <w:marRight w:val="0"/>
      <w:marTop w:val="0"/>
      <w:marBottom w:val="0"/>
      <w:divBdr>
        <w:top w:val="none" w:sz="0" w:space="0" w:color="auto"/>
        <w:left w:val="none" w:sz="0" w:space="0" w:color="auto"/>
        <w:bottom w:val="none" w:sz="0" w:space="0" w:color="auto"/>
        <w:right w:val="none" w:sz="0" w:space="0" w:color="auto"/>
      </w:divBdr>
    </w:div>
    <w:div w:id="597299905">
      <w:bodyDiv w:val="1"/>
      <w:marLeft w:val="0"/>
      <w:marRight w:val="0"/>
      <w:marTop w:val="0"/>
      <w:marBottom w:val="0"/>
      <w:divBdr>
        <w:top w:val="none" w:sz="0" w:space="0" w:color="auto"/>
        <w:left w:val="none" w:sz="0" w:space="0" w:color="auto"/>
        <w:bottom w:val="none" w:sz="0" w:space="0" w:color="auto"/>
        <w:right w:val="none" w:sz="0" w:space="0" w:color="auto"/>
      </w:divBdr>
    </w:div>
    <w:div w:id="624428776">
      <w:bodyDiv w:val="1"/>
      <w:marLeft w:val="0"/>
      <w:marRight w:val="0"/>
      <w:marTop w:val="0"/>
      <w:marBottom w:val="0"/>
      <w:divBdr>
        <w:top w:val="none" w:sz="0" w:space="0" w:color="auto"/>
        <w:left w:val="none" w:sz="0" w:space="0" w:color="auto"/>
        <w:bottom w:val="none" w:sz="0" w:space="0" w:color="auto"/>
        <w:right w:val="none" w:sz="0" w:space="0" w:color="auto"/>
      </w:divBdr>
    </w:div>
    <w:div w:id="760833506">
      <w:bodyDiv w:val="1"/>
      <w:marLeft w:val="0"/>
      <w:marRight w:val="0"/>
      <w:marTop w:val="0"/>
      <w:marBottom w:val="0"/>
      <w:divBdr>
        <w:top w:val="none" w:sz="0" w:space="0" w:color="auto"/>
        <w:left w:val="none" w:sz="0" w:space="0" w:color="auto"/>
        <w:bottom w:val="none" w:sz="0" w:space="0" w:color="auto"/>
        <w:right w:val="none" w:sz="0" w:space="0" w:color="auto"/>
      </w:divBdr>
    </w:div>
    <w:div w:id="939487527">
      <w:bodyDiv w:val="1"/>
      <w:marLeft w:val="0"/>
      <w:marRight w:val="0"/>
      <w:marTop w:val="0"/>
      <w:marBottom w:val="0"/>
      <w:divBdr>
        <w:top w:val="none" w:sz="0" w:space="0" w:color="auto"/>
        <w:left w:val="none" w:sz="0" w:space="0" w:color="auto"/>
        <w:bottom w:val="none" w:sz="0" w:space="0" w:color="auto"/>
        <w:right w:val="none" w:sz="0" w:space="0" w:color="auto"/>
      </w:divBdr>
    </w:div>
    <w:div w:id="1379863024">
      <w:bodyDiv w:val="1"/>
      <w:marLeft w:val="0"/>
      <w:marRight w:val="0"/>
      <w:marTop w:val="0"/>
      <w:marBottom w:val="0"/>
      <w:divBdr>
        <w:top w:val="none" w:sz="0" w:space="0" w:color="auto"/>
        <w:left w:val="none" w:sz="0" w:space="0" w:color="auto"/>
        <w:bottom w:val="none" w:sz="0" w:space="0" w:color="auto"/>
        <w:right w:val="none" w:sz="0" w:space="0" w:color="auto"/>
      </w:divBdr>
    </w:div>
    <w:div w:id="1778215796">
      <w:bodyDiv w:val="1"/>
      <w:marLeft w:val="0"/>
      <w:marRight w:val="0"/>
      <w:marTop w:val="0"/>
      <w:marBottom w:val="0"/>
      <w:divBdr>
        <w:top w:val="none" w:sz="0" w:space="0" w:color="auto"/>
        <w:left w:val="none" w:sz="0" w:space="0" w:color="auto"/>
        <w:bottom w:val="none" w:sz="0" w:space="0" w:color="auto"/>
        <w:right w:val="none" w:sz="0" w:space="0" w:color="auto"/>
      </w:divBdr>
    </w:div>
    <w:div w:id="1889952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bomat.de/" TargetMode="External"/><Relationship Id="rId18" Type="http://schemas.openxmlformats.org/officeDocument/2006/relationships/hyperlink" Target="file://SPRDC/Daten/Raab-Gruppe/PIs/2022-02%20IFH%20intherm/info@raab-gruppe.de"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file://SPRDC/Daten/Raab-Gruppe/PIs/2022-02%20IFH%20intherm/www.raab-gruppe.de"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info@raab-gruppe.de"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anna.behrendt@raab-gruppe.de" TargetMode="External"/><Relationship Id="rId20" Type="http://schemas.openxmlformats.org/officeDocument/2006/relationships/hyperlink" Target="file://SPRDC/Daten/Raab-Gruppe/PIs/2022-02%20IFH%20intherm/www.raab-gruppe.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bing.com/videos/riverview/relatedvideo?q=bomat+video+modular&amp;&amp;mid=8D73AD69D1D9B94B15558D73AD69D1D9B94B1555&amp;churl=https%3a%2f%2fwww.youtube.com%2fchannel%2fUC7UfzOlnX7d5NyQq7zXc2DQ&amp;FORM=VAMGZC" TargetMode="Externa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www.raab-gruppe.de" TargetMode="External"/><Relationship Id="rId23" Type="http://schemas.openxmlformats.org/officeDocument/2006/relationships/hyperlink" Target="https://waldecker-pr.de" TargetMode="External"/><Relationship Id="rId10" Type="http://schemas.openxmlformats.org/officeDocument/2006/relationships/endnotes" Target="endnotes.xml"/><Relationship Id="rId19" Type="http://schemas.openxmlformats.org/officeDocument/2006/relationships/hyperlink" Target="http://raab-gruppe.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mailto:paul@waldecker-p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 dockstate="right" visibility="0" width="350" row="4">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CC89A291-6D6C-4975-840D-FBAF6E1B2384}">
  <we:reference id="a6ab5f17-ed7d-4c8a-80f0-5a39579a70a2" version="1.4.0.0" store="EXCatalog" storeType="EXCatalog"/>
  <we:alternateReferences>
    <we:reference id="WA200002017" version="1.4.0.0" store="de-DE" storeType="OMEX"/>
  </we:alternateReferences>
  <we:properties>
    <we:property name="ignoredAdviceList" value="&quot;[{\&quot;errorCode\&quot;:\&quot;21\&quot;,\&quot;originalError\&quot;:\&quot;Maisach\&quot;},{\&quot;errorCode\&quot;:\&quot;130\&quot;,\&quot;originalError\&quot;:\&quot;Je\&quot;},{\&quot;errorCode\&quot;:\&quot;136\&quot;,\&quot;originalError\&quot;:\&quot;Heizen\&quot;},{\&quot;errorCode\&quot;:\&quot;21\&quot;,\&quot;originalError\&quot;:\&quot;Kutzner\&quot;},{\&quot;errorCode\&quot;:\&quot;113\&quot;,\&quot;originalError\&quot;:\&quot;neuen\&quot;},{\&quot;errorCode\&quot;:\&quot;901\&quot;,\&quot;originalError\&quot;:\&quot;Schornsteinkomponenten –\&quot;},{\&quot;errorCode\&quot;:\&quot;901\&quot;,\&quot;originalError\&quot;:\&quot;Raab-Gruppe\\t\\t\\tGladbacher\&quot;},{\&quot;errorCode\&quot;:\&quot;21\&quot;,\&quot;originalError\&quot;:\&quot;Frauenstr\&quot;},{\&quot;errorCode\&quot;:\&quot;21\&quot;,\&quot;originalError\&quot;:\&quot;raab-gruppe.de\&quot;},{\&quot;errorCode\&quot;:\&quot;21\&quot;,\&quot;originalError\&quot;:\&quot;waldecker-pr.de\&quot;},{\&quot;errorCode\&quot;:\&quot;c005\&quot;,\&quot;originalError\&quot;:\&quot;Um die Emissionen von Heizungen zu reduzieren und die Effizienz zu steigern, lohnt es sich, direkt an der Abgasanlage anzusetzen. \&quot;},{\&quot;errorCode\&quot;:\&quot;c005\&quot;,\&quot;originalError\&quot;:\&quot;Nur wenn der Förderdruck am Abgasstutzen der Feuerstätte stabil ist, kann die Verbrennung sauber, umweltschonend und wirtschaftlich erfolgen. \&quot;},{\&quot;errorCode\&quot;:\&quot;c005\&quot;,\&quot;originalError\&quot;:\&quot;Die Aufgabe der Zugbegrenzer ist es, zu hohen Unterdruck in der Abgasanlage durch witterungsbedingte Temperaturschwankungen zu verhindern. \&quot;},{\&quot;errorCode\&quot;:\&quot;c005\&quot;,\&quot;originalError\&quot;:\&quot;Dazu reagieren sie präzise auf Druckveränderungen und begrenzen den Schornsteinzug auf den jeweils eingestellten Wert. \&quot;},{\&quot;errorCode\&quot;:\&quot;c005\&quot;,\&quot;originalError\&quot;:\&quot;Bei Biomasseheizkesseln kann es allerdings vor allem in der Anfahrphase zu einem Asche- und Rußaustrag über den Zugbegrenzer in den Aufstellraum kommen. \&quot;},{\&quot;errorCode\&quot;:\&quot;c006\&quot;,\&quot;originalError\&quot;:\&quot;Filteraufsatz\&quot;},{\&quot;errorCode\&quot;:\&quot;240\&quot;,\&quot;originalError\&quot;:\&quot; einfac\&quot;},{\&quot;errorCode\&quot;:\&quot;c006\&quot;,\&quot;originalError\&quot;:\&quot;Zugbegrenzer\&quot;},{\&quot;errorCode\&quot;:\&quot;c005\&quot;,\&quot;originalError\&quot;:\&quot;Zu beachten ist, dass sich die Luftgruppe der Zugbegrenzer etwas reduziert, was bei den leistungsstarken Präzisionszugbegrenzern meistens keine größere Einschränkung darstellt.\&quot;},{\&quot;errorCode\&quot;:\&quot;240\&quot;,\&quot;originalError\&quot;:\&quot; einfach \&quot;},{\&quot;errorCode\&quot;:\&quot;c006\&quot;,\&quot;originalError\&quot;:\&quot;Z\&quot;},{\&quot;errorCode\&quot;:\&quot;c006\&quot;,\&quot;originalError\&quot;:\&quot;UK\&quot;},{\&quot;errorCode\&quot;:\&quot;c005\&quot;,\&quot;originalError\&quot;:\&quot;So kann effizient und emissionsarm geheizt werden und die Verschmutzung des Heizraums wird wesentlich reduziert. \&quot;},{\&quot;errorCode\&quot;:\&quot;c005\&quot;,\&quot;originalError\&quot;:\&quot;Die Philosophie des Unternehmens ist der „intelligente Schornstein“, ein System von intelligent aufeinander abgestimmten Komponenten, um den Schadstoffausstoß zu reduzieren und Energieeinsparungen zu realisieren. \&quot;},{\&quot;errorCode\&quot;:\&quot;c005\&quot;,\&quot;originalError\&quot;:\&quot;Die Abteilung Raab-Anlagentechnik übernimmt die Planung und Realisierung von Großanlagen, von der Konzepterstellung bis zur schlüsselfertigen Montage. \&quot;},{\&quot;errorCode\&quot;:\&quot;c006\&quot;,\&quot;originalError\&quot;:\&quot;GmbH\&quot;}]&quot;"/>
  </we:properties>
  <we:bindings/>
  <we:snapshot xmlns:r="http://schemas.openxmlformats.org/officeDocument/2006/relationships"/>
</we:webextension>
</file>

<file path=word/webextensions/webextension2.xml><?xml version="1.0" encoding="utf-8"?>
<we:webextension xmlns:we="http://schemas.microsoft.com/office/webextensions/webextension/2010/11" id="{0CAF95A4-A3E7-45E1-B809-99ED1FB4F3A5}">
  <we:reference id="ed452a3f-c68b-45d7-8f96-72f52fc3dfc3" version="1.0.0.9" store="EXCatalog" storeType="EXCatalog"/>
  <we:alternateReferences>
    <we:reference id="WA104381727" version="1.0.0.9"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1" ma:contentTypeDescription="Ein neues Dokument erstellen." ma:contentTypeScope="" ma:versionID="17c40e91050ab7f8a2cf47baa8d952da">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e38e94d58096dece27b85c51b8687971"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1517727-7656-40d0-9227-3e4f5acd3db8">
      <Terms xmlns="http://schemas.microsoft.com/office/infopath/2007/PartnerControls"/>
    </lcf76f155ced4ddcb4097134ff3c332f>
    <TaxCatchAll xmlns="0199b454-ffd2-4ecd-a2ad-8dc705baedad" xsi:nil="true"/>
    <_ip_UnifiedCompliancePolicyUIAction xmlns="http://schemas.microsoft.com/sharepoint/v3" xsi:nil="true"/>
    <PR_x002d_Text xmlns="a1517727-7656-40d0-9227-3e4f5acd3db8" xsi:nil="true"/>
    <Beitragsformat xmlns="a1517727-7656-40d0-9227-3e4f5acd3db8" xsi:nil="true"/>
    <Thema xmlns="a1517727-7656-40d0-9227-3e4f5acd3db8" xsi:nil="true"/>
    <_ip_UnifiedCompliancePolicyProperties xmlns="http://schemas.microsoft.com/sharepoint/v3" xsi:nil="true"/>
    <BelegNr_x002e_ xmlns="a1517727-7656-40d0-9227-3e4f5acd3db8" xsi:nil="true"/>
    <Wertigkeit xmlns="a1517727-7656-40d0-9227-3e4f5acd3db8" xsi:nil="true"/>
    <Ver_x00f6_ffentlichungsdatum xmlns="a1517727-7656-40d0-9227-3e4f5acd3db8" xsi:nil="true"/>
    <Umfang xmlns="a1517727-7656-40d0-9227-3e4f5acd3db8" xsi:nil="true"/>
    <Medium xmlns="a1517727-7656-40d0-9227-3e4f5acd3db8" xsi:nil="true"/>
    <Medienformat xmlns="a1517727-7656-40d0-9227-3e4f5acd3db8" xsi:nil="true"/>
    <Auflage_x002f_Visits xmlns="a1517727-7656-40d0-9227-3e4f5acd3db8"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DAD252D-35C5-4A56-B14C-6D06787DB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E53800-6B06-4C66-ABEB-176D58F1AF39}">
  <ds:schemaRefs>
    <ds:schemaRef ds:uri="http://schemas.microsoft.com/office/2006/metadata/properties"/>
    <ds:schemaRef ds:uri="http://schemas.microsoft.com/office/infopath/2007/PartnerControls"/>
    <ds:schemaRef ds:uri="a1517727-7656-40d0-9227-3e4f5acd3db8"/>
    <ds:schemaRef ds:uri="0199b454-ffd2-4ecd-a2ad-8dc705baedad"/>
    <ds:schemaRef ds:uri="http://schemas.microsoft.com/sharepoint/v3"/>
  </ds:schemaRefs>
</ds:datastoreItem>
</file>

<file path=customXml/itemProps3.xml><?xml version="1.0" encoding="utf-8"?>
<ds:datastoreItem xmlns:ds="http://schemas.openxmlformats.org/officeDocument/2006/customXml" ds:itemID="{26460972-685F-4C79-A889-DCCD4B2A86EA}">
  <ds:schemaRefs>
    <ds:schemaRef ds:uri="http://schemas.openxmlformats.org/officeDocument/2006/bibliography"/>
  </ds:schemaRefs>
</ds:datastoreItem>
</file>

<file path=customXml/itemProps4.xml><?xml version="1.0" encoding="utf-8"?>
<ds:datastoreItem xmlns:ds="http://schemas.openxmlformats.org/officeDocument/2006/customXml" ds:itemID="{259D51ED-84B0-4EF7-B2D9-3292C23FA5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805</Words>
  <Characters>5078</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mp</dc:creator>
  <cp:keywords/>
  <dc:description/>
  <cp:lastModifiedBy>Nina Lechthoff</cp:lastModifiedBy>
  <cp:revision>16</cp:revision>
  <dcterms:created xsi:type="dcterms:W3CDTF">2026-04-30T09:40:00Z</dcterms:created>
  <dcterms:modified xsi:type="dcterms:W3CDTF">2026-05-06T07:58:00Z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72200</vt:r8>
  </property>
  <property fmtid="{D5CDD505-2E9C-101B-9397-08002B2CF9AE}" pid="3" name="MediaServiceImageTags">
    <vt:lpwstr/>
  </property>
  <property fmtid="{D5CDD505-2E9C-101B-9397-08002B2CF9AE}" pid="4" name="ContentTypeId">
    <vt:lpwstr>0x01010093BCB504A6F2F647B4E6F8C7BBBEF3AE</vt:lpwstr>
  </property>
</Properties>
</file>